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9B85A" w14:textId="73BF17CF" w:rsidR="00AD1CC8" w:rsidRDefault="00AD1CC8" w:rsidP="00AD1CC8">
      <w:pPr>
        <w:pStyle w:val="Antrat2"/>
        <w:ind w:left="5103"/>
        <w:jc w:val="right"/>
        <w:rPr>
          <w:rFonts w:ascii="Arial" w:eastAsia="Calibri" w:hAnsi="Arial" w:cs="Arial"/>
          <w:i/>
          <w:iCs/>
          <w:color w:val="auto"/>
          <w:sz w:val="20"/>
          <w:szCs w:val="20"/>
        </w:rPr>
      </w:pPr>
      <w:r w:rsidRPr="00E81FFA">
        <w:rPr>
          <w:rFonts w:ascii="Arial" w:eastAsia="Calibri" w:hAnsi="Arial" w:cs="Arial"/>
          <w:i/>
          <w:iCs/>
          <w:color w:val="auto"/>
          <w:sz w:val="20"/>
          <w:szCs w:val="20"/>
        </w:rPr>
        <w:t xml:space="preserve">Specialiųjų pirkimų sąlygų (SPS) </w:t>
      </w:r>
      <w:r w:rsidRPr="00342BD2">
        <w:rPr>
          <w:rFonts w:ascii="Arial" w:eastAsia="Calibri" w:hAnsi="Arial" w:cs="Arial"/>
          <w:i/>
          <w:iCs/>
          <w:color w:val="auto"/>
          <w:sz w:val="20"/>
          <w:szCs w:val="20"/>
        </w:rPr>
        <w:t xml:space="preserve">Priedas Nr. </w:t>
      </w:r>
      <w:r w:rsidR="00500F8A" w:rsidRPr="00342BD2">
        <w:rPr>
          <w:rFonts w:ascii="Arial" w:eastAsia="Calibri" w:hAnsi="Arial" w:cs="Arial"/>
          <w:i/>
          <w:iCs/>
          <w:color w:val="auto"/>
          <w:sz w:val="20"/>
          <w:szCs w:val="20"/>
        </w:rPr>
        <w:t>6</w:t>
      </w:r>
    </w:p>
    <w:p w14:paraId="46EE764F" w14:textId="6853E28B" w:rsidR="00E83809" w:rsidRDefault="005924BF" w:rsidP="004D175B">
      <w:pPr>
        <w:tabs>
          <w:tab w:val="left" w:pos="369"/>
          <w:tab w:val="center" w:pos="7371"/>
        </w:tabs>
        <w:rPr>
          <w:rFonts w:ascii="Arial" w:hAnsi="Arial" w:cs="Arial"/>
          <w:b/>
          <w:bCs/>
          <w:smallCaps/>
          <w:sz w:val="20"/>
          <w:szCs w:val="20"/>
        </w:rPr>
      </w:pPr>
      <w:r>
        <w:rPr>
          <w:rFonts w:ascii="Arial" w:hAnsi="Arial" w:cs="Arial"/>
          <w:b/>
          <w:bCs/>
          <w:smallCaps/>
          <w:noProof/>
          <w:sz w:val="20"/>
          <w:szCs w:val="20"/>
          <w14:ligatures w14:val="standardContextual"/>
        </w:rPr>
        <mc:AlternateContent>
          <mc:Choice Requires="wps">
            <w:drawing>
              <wp:anchor distT="0" distB="0" distL="114300" distR="114300" simplePos="0" relativeHeight="251659264" behindDoc="0" locked="0" layoutInCell="1" allowOverlap="1" wp14:anchorId="7526E016" wp14:editId="43BE2AC5">
                <wp:simplePos x="0" y="0"/>
                <wp:positionH relativeFrom="column">
                  <wp:posOffset>3478</wp:posOffset>
                </wp:positionH>
                <wp:positionV relativeFrom="paragraph">
                  <wp:posOffset>201350</wp:posOffset>
                </wp:positionV>
                <wp:extent cx="9446149" cy="39757"/>
                <wp:effectExtent l="0" t="0" r="22225" b="36830"/>
                <wp:wrapNone/>
                <wp:docPr id="1399158668" name="Tiesioji jungtis 1">
                  <a:extLst xmlns:a="http://schemas.openxmlformats.org/drawingml/2006/main">
                    <a:ext uri="{FF2B5EF4-FFF2-40B4-BE49-F238E27FC236}">
                      <a16:creationId xmlns:a16="http://schemas.microsoft.com/office/drawing/2014/main" id="{D69F78E6-24B7-4FD9-8018-10B01AFB6DD4}"/>
                    </a:ext>
                  </a:extLst>
                </wp:docPr>
                <wp:cNvGraphicFramePr/>
                <a:graphic xmlns:a="http://schemas.openxmlformats.org/drawingml/2006/main">
                  <a:graphicData uri="http://schemas.microsoft.com/office/word/2010/wordprocessingShape">
                    <wps:wsp>
                      <wps:cNvCnPr/>
                      <wps:spPr>
                        <a:xfrm flipV="1">
                          <a:off x="0" y="0"/>
                          <a:ext cx="9446149" cy="39757"/>
                        </a:xfrm>
                        <a:prstGeom prst="line">
                          <a:avLst/>
                        </a:prstGeom>
                        <a:ln w="6350"/>
                      </wps:spPr>
                      <wps:style>
                        <a:lnRef idx="2">
                          <a:schemeClr val="accent2"/>
                        </a:lnRef>
                        <a:fillRef idx="0">
                          <a:schemeClr val="accent2"/>
                        </a:fillRef>
                        <a:effectRef idx="1">
                          <a:schemeClr val="accent2"/>
                        </a:effectRef>
                        <a:fontRef idx="minor">
                          <a:schemeClr val="tx1"/>
                        </a:fontRef>
                      </wps:style>
                      <wps:bodyPr/>
                    </wps:wsp>
                  </a:graphicData>
                </a:graphic>
              </wp:anchor>
            </w:drawing>
          </mc:Choice>
          <mc:Fallback xmlns:a16="http://schemas.microsoft.com/office/drawing/2014/main" xmlns:a="http://schemas.openxmlformats.org/drawingml/2006/main">
            <w:pict>
              <v:line id="Tiesioji jungtis 1"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o:spid="_x0000_s1026" strokecolor="#e97132 [3205]" strokeweight=".5pt" from=".25pt,15.85pt" to="744.05pt,19pt" w14:anchorId="6CD49EA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">
                <v:stroke joinstyle="miter"/>
              </v:line>
            </w:pict>
          </mc:Fallback>
        </mc:AlternateContent>
      </w:r>
      <w:r w:rsidR="004D175B">
        <w:rPr>
          <w:rFonts w:ascii="Arial" w:hAnsi="Arial" w:cs="Arial"/>
          <w:b/>
          <w:bCs/>
          <w:smallCaps/>
          <w:sz w:val="20"/>
          <w:szCs w:val="20"/>
        </w:rPr>
        <w:tab/>
      </w:r>
      <w:r w:rsidR="004D175B">
        <w:rPr>
          <w:rFonts w:ascii="Arial" w:hAnsi="Arial" w:cs="Arial"/>
          <w:b/>
          <w:bCs/>
          <w:smallCaps/>
          <w:sz w:val="20"/>
          <w:szCs w:val="20"/>
        </w:rPr>
        <w:tab/>
      </w:r>
      <w:r w:rsidR="00AD1CC8" w:rsidRPr="00044D83">
        <w:rPr>
          <w:rFonts w:ascii="Arial" w:hAnsi="Arial" w:cs="Arial"/>
          <w:b/>
          <w:bCs/>
          <w:smallCaps/>
          <w:sz w:val="20"/>
          <w:szCs w:val="20"/>
        </w:rPr>
        <w:t>TIEKĖJAMS KELIAMI</w:t>
      </w:r>
      <w:r w:rsidR="00437838">
        <w:rPr>
          <w:rFonts w:ascii="Arial" w:hAnsi="Arial" w:cs="Arial"/>
          <w:b/>
          <w:bCs/>
          <w:smallCaps/>
          <w:sz w:val="20"/>
          <w:szCs w:val="20"/>
        </w:rPr>
        <w:t xml:space="preserve"> </w:t>
      </w:r>
      <w:r w:rsidR="00F0427E">
        <w:rPr>
          <w:rFonts w:ascii="Arial" w:hAnsi="Arial" w:cs="Arial"/>
          <w:b/>
          <w:bCs/>
          <w:smallCaps/>
          <w:sz w:val="20"/>
          <w:szCs w:val="20"/>
        </w:rPr>
        <w:t>KVALIFIKACIJOS</w:t>
      </w:r>
      <w:r w:rsidR="00FB334B">
        <w:rPr>
          <w:rFonts w:ascii="Arial" w:hAnsi="Arial" w:cs="Arial"/>
          <w:b/>
          <w:bCs/>
          <w:smallCaps/>
          <w:sz w:val="20"/>
          <w:szCs w:val="20"/>
        </w:rPr>
        <w:t xml:space="preserve"> </w:t>
      </w:r>
      <w:r w:rsidR="00AD1CC8" w:rsidRPr="00044D83">
        <w:rPr>
          <w:rFonts w:ascii="Arial" w:hAnsi="Arial" w:cs="Arial"/>
          <w:b/>
          <w:bCs/>
          <w:smallCaps/>
          <w:sz w:val="20"/>
          <w:szCs w:val="20"/>
        </w:rPr>
        <w:t xml:space="preserve">REIKALAVIMAI </w:t>
      </w:r>
    </w:p>
    <w:p w14:paraId="57A8CC1C" w14:textId="77777777" w:rsidR="005924BF" w:rsidRPr="00F0427E" w:rsidRDefault="005924BF" w:rsidP="004D175B">
      <w:pPr>
        <w:tabs>
          <w:tab w:val="left" w:pos="369"/>
          <w:tab w:val="center" w:pos="7371"/>
        </w:tabs>
        <w:rPr>
          <w:rFonts w:ascii="Arial" w:hAnsi="Arial" w:cs="Arial"/>
          <w:b/>
          <w:bCs/>
          <w:smallCaps/>
          <w:sz w:val="20"/>
          <w:szCs w:val="20"/>
        </w:rPr>
      </w:pPr>
    </w:p>
    <w:p w14:paraId="3AF39B47" w14:textId="4EF94534" w:rsidR="008075EA" w:rsidRPr="00DF512B" w:rsidRDefault="004C0F68" w:rsidP="00714D0F">
      <w:pPr>
        <w:pStyle w:val="Sraopastraipa"/>
        <w:numPr>
          <w:ilvl w:val="0"/>
          <w:numId w:val="3"/>
        </w:numPr>
        <w:tabs>
          <w:tab w:val="left" w:pos="426"/>
        </w:tabs>
        <w:ind w:left="426" w:hanging="426"/>
        <w:jc w:val="both"/>
        <w:rPr>
          <w:rFonts w:ascii="Arial" w:hAnsi="Arial" w:cs="Arial"/>
          <w:sz w:val="20"/>
          <w:szCs w:val="20"/>
        </w:rPr>
      </w:pPr>
      <w:r w:rsidRPr="7836F1F0">
        <w:rPr>
          <w:rFonts w:ascii="Arial" w:hAnsi="Arial" w:cs="Arial"/>
          <w:sz w:val="20"/>
          <w:szCs w:val="20"/>
        </w:rPr>
        <w:t>Tiekėjas turi atitikti nurodytus kvalifikacijos reikalavimus</w:t>
      </w:r>
      <w:r w:rsidR="005D39D7" w:rsidRPr="7836F1F0">
        <w:rPr>
          <w:rFonts w:ascii="Arial" w:hAnsi="Arial" w:cs="Arial"/>
          <w:i/>
          <w:iCs/>
          <w:sz w:val="20"/>
          <w:szCs w:val="20"/>
        </w:rPr>
        <w:t>.</w:t>
      </w:r>
    </w:p>
    <w:p w14:paraId="16EC0ED1" w14:textId="7D535D15" w:rsidR="00FB5FBA" w:rsidRPr="00DF512B" w:rsidRDefault="00FB5FBA" w:rsidP="00714D0F">
      <w:pPr>
        <w:pStyle w:val="Sraopastraipa"/>
        <w:numPr>
          <w:ilvl w:val="0"/>
          <w:numId w:val="3"/>
        </w:numPr>
        <w:tabs>
          <w:tab w:val="left" w:pos="426"/>
        </w:tabs>
        <w:ind w:left="426" w:hanging="426"/>
        <w:jc w:val="both"/>
        <w:rPr>
          <w:rFonts w:ascii="Arial" w:eastAsiaTheme="minorHAnsi" w:hAnsi="Arial" w:cs="Arial"/>
          <w:sz w:val="20"/>
          <w:szCs w:val="20"/>
        </w:rPr>
      </w:pPr>
      <w:r w:rsidRPr="00DF512B">
        <w:rPr>
          <w:rFonts w:ascii="Arial" w:hAnsi="Arial" w:cs="Arial"/>
          <w:sz w:val="20"/>
          <w:szCs w:val="20"/>
        </w:rPr>
        <w:t>Tais</w:t>
      </w:r>
      <w:r w:rsidRPr="00DF512B">
        <w:rPr>
          <w:rStyle w:val="normaltextrun"/>
          <w:rFonts w:ascii="Arial" w:hAnsi="Arial" w:cs="Arial"/>
          <w:sz w:val="20"/>
          <w:szCs w:val="20"/>
        </w:rPr>
        <w:t xml:space="preserve"> atvejais, kai Pirkimo dokumentuose nenustatyta, kad Tiekėjo kvalifikacija dėl teisės verstis atitinkama veikla tikrinama arba pagal Pirkimo </w:t>
      </w:r>
      <w:r w:rsidRPr="00DF512B">
        <w:rPr>
          <w:rStyle w:val="normaltextrun"/>
          <w:rFonts w:ascii="Arial" w:hAnsi="Arial" w:cs="Arial"/>
          <w:color w:val="000000"/>
          <w:sz w:val="20"/>
          <w:szCs w:val="20"/>
        </w:rPr>
        <w:t>dokumentuose</w:t>
      </w:r>
      <w:r w:rsidRPr="00DF512B">
        <w:rPr>
          <w:rStyle w:val="normaltextrun"/>
          <w:rFonts w:ascii="Arial" w:hAnsi="Arial" w:cs="Arial"/>
          <w:sz w:val="20"/>
          <w:szCs w:val="20"/>
        </w:rPr>
        <w:t xml:space="preserve"> nustatytus kvalifikacijos reikalavimus tikrinama ne visa apimtimi, tačiau norminiai teisės aktai numato tam tikrus reikalavimus dėl teisės verstis veikla, Tiekėjas Pirkimo vykdytojui įsipareigoja, kad Pirkimo sutartį vykdys tik tokią teisę turintys asmenys. Tiekėjas turės pateikti atitinkamus dokumentus, įrodančius, kad Pirkimo sutartį vykdys tik tokią teisę turintys asmenys iki atitinkamų veiklų vykdymo</w:t>
      </w:r>
      <w:r w:rsidRPr="00DF512B">
        <w:rPr>
          <w:rFonts w:ascii="Arial" w:hAnsi="Arial" w:cs="Arial"/>
          <w:sz w:val="20"/>
          <w:szCs w:val="20"/>
        </w:rPr>
        <w:t>.</w:t>
      </w:r>
    </w:p>
    <w:p w14:paraId="0E7D36BF" w14:textId="2B8E6559" w:rsidR="008D6001" w:rsidRPr="00DF512B" w:rsidRDefault="008D6001" w:rsidP="00714D0F">
      <w:pPr>
        <w:pStyle w:val="Sraopastraipa"/>
        <w:numPr>
          <w:ilvl w:val="0"/>
          <w:numId w:val="3"/>
        </w:numPr>
        <w:tabs>
          <w:tab w:val="left" w:pos="426"/>
        </w:tabs>
        <w:ind w:left="426" w:hanging="426"/>
        <w:jc w:val="both"/>
        <w:rPr>
          <w:rFonts w:ascii="Arial" w:eastAsiaTheme="minorHAnsi" w:hAnsi="Arial" w:cs="Arial"/>
          <w:sz w:val="20"/>
          <w:szCs w:val="20"/>
        </w:rPr>
      </w:pPr>
      <w:r w:rsidRPr="00DF512B">
        <w:rPr>
          <w:rStyle w:val="normaltextrun"/>
          <w:rFonts w:ascii="Arial" w:hAnsi="Arial" w:cs="Arial"/>
          <w:color w:val="000000"/>
          <w:sz w:val="20"/>
          <w:szCs w:val="20"/>
        </w:rPr>
        <w:t>Tais atvejais, kai Pirkimui, vadovaujantis norminiais teisės aktais gali atsirasti būtinybė Tiekėjui ar Tiekėjo specialistams turėti specifinę kvalifikaciją, Tiekėjui išlieka pareiga tinkamam konkrečių</w:t>
      </w:r>
      <w:r w:rsidR="00AD398D" w:rsidRPr="00DF512B">
        <w:rPr>
          <w:rStyle w:val="normaltextrun"/>
          <w:rFonts w:ascii="Arial" w:hAnsi="Arial" w:cs="Arial"/>
          <w:color w:val="000000"/>
          <w:sz w:val="20"/>
          <w:szCs w:val="20"/>
        </w:rPr>
        <w:t xml:space="preserve"> </w:t>
      </w:r>
      <w:r w:rsidR="00AD398D" w:rsidRPr="0074749F">
        <w:rPr>
          <w:rStyle w:val="normaltextrun"/>
          <w:rFonts w:ascii="Arial" w:hAnsi="Arial" w:cs="Arial"/>
          <w:sz w:val="20"/>
          <w:szCs w:val="20"/>
        </w:rPr>
        <w:t>paslaugų</w:t>
      </w:r>
      <w:r w:rsidR="0074749F">
        <w:rPr>
          <w:rStyle w:val="normaltextrun"/>
          <w:rFonts w:ascii="Arial" w:hAnsi="Arial" w:cs="Arial"/>
          <w:i/>
          <w:iCs/>
          <w:color w:val="FF0000"/>
          <w:sz w:val="20"/>
          <w:szCs w:val="20"/>
        </w:rPr>
        <w:t xml:space="preserve"> </w:t>
      </w:r>
      <w:r w:rsidRPr="00DF512B">
        <w:rPr>
          <w:rStyle w:val="normaltextrun"/>
          <w:rFonts w:ascii="Arial" w:hAnsi="Arial" w:cs="Arial"/>
          <w:color w:val="000000"/>
          <w:sz w:val="20"/>
          <w:szCs w:val="20"/>
        </w:rPr>
        <w:t xml:space="preserve">atlikimui pasitelkti papildomus Tiekėjus, specialistus, turinčius atitinkamai veiklai reikalaujamą kvalifikaciją, kuri šio </w:t>
      </w:r>
      <w:r w:rsidR="00AD398D" w:rsidRPr="00DF512B">
        <w:rPr>
          <w:rStyle w:val="normaltextrun"/>
          <w:rFonts w:ascii="Arial" w:hAnsi="Arial" w:cs="Arial"/>
          <w:color w:val="000000"/>
          <w:sz w:val="20"/>
          <w:szCs w:val="20"/>
        </w:rPr>
        <w:t>P</w:t>
      </w:r>
      <w:r w:rsidRPr="00DF512B">
        <w:rPr>
          <w:rStyle w:val="normaltextrun"/>
          <w:rFonts w:ascii="Arial" w:hAnsi="Arial" w:cs="Arial"/>
          <w:color w:val="000000"/>
          <w:sz w:val="20"/>
          <w:szCs w:val="20"/>
        </w:rPr>
        <w:t>irkimo metu nebuvo tikrinama.</w:t>
      </w:r>
    </w:p>
    <w:p w14:paraId="37A57508" w14:textId="19CFD8C6" w:rsidR="00897CDC" w:rsidRPr="00DF512B" w:rsidRDefault="00897CDC" w:rsidP="00714D0F">
      <w:pPr>
        <w:pStyle w:val="Sraopastraipa"/>
        <w:numPr>
          <w:ilvl w:val="0"/>
          <w:numId w:val="3"/>
        </w:numPr>
        <w:tabs>
          <w:tab w:val="left" w:pos="426"/>
        </w:tabs>
        <w:ind w:left="426" w:hanging="426"/>
        <w:jc w:val="both"/>
        <w:rPr>
          <w:rFonts w:ascii="Arial" w:eastAsiaTheme="minorHAnsi" w:hAnsi="Arial" w:cs="Arial"/>
          <w:sz w:val="20"/>
          <w:szCs w:val="20"/>
        </w:rPr>
      </w:pPr>
      <w:r w:rsidRPr="00DF512B">
        <w:rPr>
          <w:rStyle w:val="normaltextrun"/>
          <w:rFonts w:ascii="Arial" w:hAnsi="Arial" w:cs="Arial"/>
          <w:color w:val="000000"/>
          <w:sz w:val="20"/>
          <w:szCs w:val="20"/>
        </w:rPr>
        <w:t>Jeigu Tiekėjas teikia lygiaverčius dokumentus, teikiamų dokumentų lygiavertiškumą turi įrodyti pats Tiekėjas.</w:t>
      </w:r>
    </w:p>
    <w:p w14:paraId="4B72A37E" w14:textId="59C6E2D4" w:rsidR="009F20C6" w:rsidRPr="00DF512B" w:rsidRDefault="00713B89" w:rsidP="00714D0F">
      <w:pPr>
        <w:pStyle w:val="Sraopastraipa"/>
        <w:numPr>
          <w:ilvl w:val="0"/>
          <w:numId w:val="3"/>
        </w:numPr>
        <w:tabs>
          <w:tab w:val="left" w:pos="426"/>
        </w:tabs>
        <w:ind w:left="426" w:hanging="426"/>
        <w:jc w:val="both"/>
        <w:rPr>
          <w:rFonts w:ascii="Arial" w:hAnsi="Arial" w:cs="Arial"/>
          <w:sz w:val="20"/>
          <w:szCs w:val="20"/>
        </w:rPr>
      </w:pPr>
      <w:r w:rsidRPr="00DF512B">
        <w:rPr>
          <w:rFonts w:ascii="Arial" w:hAnsi="Arial" w:cs="Arial"/>
          <w:sz w:val="20"/>
          <w:szCs w:val="20"/>
        </w:rPr>
        <w:t>Šiame priede reikalaujama</w:t>
      </w:r>
      <w:r w:rsidR="00794BFD" w:rsidRPr="00DF512B">
        <w:rPr>
          <w:rFonts w:ascii="Arial" w:hAnsi="Arial" w:cs="Arial"/>
          <w:sz w:val="20"/>
          <w:szCs w:val="20"/>
        </w:rPr>
        <w:t xml:space="preserve"> kvalifikacij</w:t>
      </w:r>
      <w:r w:rsidR="00DF512B">
        <w:rPr>
          <w:rFonts w:ascii="Arial" w:hAnsi="Arial" w:cs="Arial"/>
          <w:sz w:val="20"/>
          <w:szCs w:val="20"/>
        </w:rPr>
        <w:t>a</w:t>
      </w:r>
      <w:r w:rsidR="00794BFD" w:rsidRPr="00DF512B">
        <w:rPr>
          <w:rFonts w:ascii="Arial" w:hAnsi="Arial" w:cs="Arial"/>
          <w:sz w:val="20"/>
          <w:szCs w:val="20"/>
        </w:rPr>
        <w:t xml:space="preserve"> turi būti įgyta iki Pasiūlymų pateikimo termino pabaigos.</w:t>
      </w:r>
    </w:p>
    <w:p w14:paraId="4274EE0C" w14:textId="265CB0AF" w:rsidR="00DF512B" w:rsidRPr="00DF512B" w:rsidRDefault="00DF512B" w:rsidP="00714D0F">
      <w:pPr>
        <w:pStyle w:val="Sraopastraipa"/>
        <w:numPr>
          <w:ilvl w:val="0"/>
          <w:numId w:val="3"/>
        </w:numPr>
        <w:tabs>
          <w:tab w:val="left" w:pos="426"/>
        </w:tabs>
        <w:ind w:left="426" w:hanging="426"/>
        <w:jc w:val="both"/>
        <w:rPr>
          <w:rFonts w:eastAsiaTheme="minorHAnsi"/>
          <w:sz w:val="20"/>
          <w:szCs w:val="20"/>
        </w:rPr>
      </w:pPr>
      <w:r w:rsidRPr="00DF512B">
        <w:rPr>
          <w:rFonts w:ascii="Arial" w:hAnsi="Arial" w:cs="Arial"/>
          <w:sz w:val="20"/>
          <w:szCs w:val="20"/>
        </w:rPr>
        <w:t>Prieš nustatant laimėjusį pasiūlymą, bus prašoma Tiekėjo, kurio Pasiūlymas gali būti pripažintas ekonomiškai naudingiausiu pasiūlymu, pateikti dokumentus, įrodančius atitiktį keliamiems kvalifikaciniams reikalavimams.</w:t>
      </w:r>
    </w:p>
    <w:p w14:paraId="250992AE" w14:textId="77777777" w:rsidR="00DF512B" w:rsidRPr="00541785" w:rsidRDefault="00DF512B" w:rsidP="00DF512B">
      <w:pPr>
        <w:pStyle w:val="Sraopastraipa"/>
        <w:tabs>
          <w:tab w:val="left" w:pos="284"/>
        </w:tabs>
        <w:ind w:left="0"/>
        <w:jc w:val="both"/>
        <w:rPr>
          <w:rFonts w:ascii="Arial" w:hAnsi="Arial" w:cs="Arial"/>
          <w:sz w:val="20"/>
          <w:szCs w:val="20"/>
        </w:rPr>
      </w:pPr>
    </w:p>
    <w:tbl>
      <w:tblPr>
        <w:tblStyle w:val="Lentelstinklelis"/>
        <w:tblW w:w="15163" w:type="dxa"/>
        <w:tblLook w:val="04A0" w:firstRow="1" w:lastRow="0" w:firstColumn="1" w:lastColumn="0" w:noHBand="0" w:noVBand="1"/>
      </w:tblPr>
      <w:tblGrid>
        <w:gridCol w:w="704"/>
        <w:gridCol w:w="6237"/>
        <w:gridCol w:w="4678"/>
        <w:gridCol w:w="3544"/>
      </w:tblGrid>
      <w:tr w:rsidR="009C0A6F" w:rsidRPr="00541785" w14:paraId="46BF2699" w14:textId="77777777" w:rsidTr="7B3762F7">
        <w:trPr>
          <w:tblHeader/>
        </w:trPr>
        <w:tc>
          <w:tcPr>
            <w:tcW w:w="704" w:type="dxa"/>
            <w:shd w:val="clear" w:color="auto" w:fill="F2F2F2" w:themeFill="background1" w:themeFillShade="F2"/>
            <w:vAlign w:val="center"/>
          </w:tcPr>
          <w:p w14:paraId="1490B4F1" w14:textId="77777777" w:rsidR="009C0A6F" w:rsidRPr="00541785" w:rsidRDefault="009C0A6F" w:rsidP="002259CD">
            <w:pPr>
              <w:ind w:left="-79" w:right="-108"/>
              <w:jc w:val="center"/>
              <w:rPr>
                <w:rFonts w:ascii="Arial" w:hAnsi="Arial" w:cs="Arial"/>
                <w:b/>
                <w:sz w:val="20"/>
                <w:szCs w:val="20"/>
              </w:rPr>
            </w:pPr>
            <w:r w:rsidRPr="00541785">
              <w:rPr>
                <w:rFonts w:ascii="Arial" w:hAnsi="Arial" w:cs="Arial"/>
                <w:b/>
                <w:sz w:val="20"/>
                <w:szCs w:val="20"/>
              </w:rPr>
              <w:t>Eil. Nr.</w:t>
            </w:r>
          </w:p>
        </w:tc>
        <w:tc>
          <w:tcPr>
            <w:tcW w:w="6237" w:type="dxa"/>
            <w:shd w:val="clear" w:color="auto" w:fill="F2F2F2" w:themeFill="background1" w:themeFillShade="F2"/>
            <w:vAlign w:val="center"/>
          </w:tcPr>
          <w:p w14:paraId="0E7A4D3B" w14:textId="77777777" w:rsidR="009C0A6F" w:rsidRPr="00541785" w:rsidRDefault="009C0A6F" w:rsidP="002259CD">
            <w:pPr>
              <w:jc w:val="center"/>
              <w:rPr>
                <w:rFonts w:ascii="Arial" w:hAnsi="Arial" w:cs="Arial"/>
                <w:b/>
                <w:sz w:val="20"/>
                <w:szCs w:val="20"/>
              </w:rPr>
            </w:pPr>
            <w:r w:rsidRPr="00541785">
              <w:rPr>
                <w:rFonts w:ascii="Arial" w:hAnsi="Arial" w:cs="Arial"/>
                <w:b/>
                <w:sz w:val="20"/>
                <w:szCs w:val="20"/>
              </w:rPr>
              <w:t>Reikalavimas</w:t>
            </w:r>
          </w:p>
        </w:tc>
        <w:tc>
          <w:tcPr>
            <w:tcW w:w="4678" w:type="dxa"/>
            <w:shd w:val="clear" w:color="auto" w:fill="F2F2F2" w:themeFill="background1" w:themeFillShade="F2"/>
            <w:vAlign w:val="center"/>
          </w:tcPr>
          <w:p w14:paraId="04F19572" w14:textId="77777777" w:rsidR="009C0A6F" w:rsidRPr="00541785" w:rsidRDefault="009C0A6F" w:rsidP="002259CD">
            <w:pPr>
              <w:jc w:val="center"/>
              <w:rPr>
                <w:rFonts w:ascii="Arial" w:hAnsi="Arial" w:cs="Arial"/>
                <w:b/>
                <w:sz w:val="20"/>
                <w:szCs w:val="20"/>
              </w:rPr>
            </w:pPr>
            <w:r w:rsidRPr="00541785">
              <w:rPr>
                <w:rFonts w:ascii="Arial" w:hAnsi="Arial" w:cs="Arial"/>
                <w:b/>
                <w:sz w:val="20"/>
                <w:szCs w:val="20"/>
              </w:rPr>
              <w:t>Atitiktį reikalavimui įrodantys dokumentai</w:t>
            </w:r>
          </w:p>
        </w:tc>
        <w:tc>
          <w:tcPr>
            <w:tcW w:w="3544" w:type="dxa"/>
            <w:shd w:val="clear" w:color="auto" w:fill="F2F2F2" w:themeFill="background1" w:themeFillShade="F2"/>
            <w:vAlign w:val="center"/>
          </w:tcPr>
          <w:p w14:paraId="4A0BEE3B" w14:textId="6E5496D0" w:rsidR="009C0A6F" w:rsidRPr="00541785" w:rsidRDefault="009C0A6F" w:rsidP="002259CD">
            <w:pPr>
              <w:tabs>
                <w:tab w:val="left" w:pos="1561"/>
              </w:tabs>
              <w:jc w:val="center"/>
              <w:rPr>
                <w:rFonts w:ascii="Arial" w:hAnsi="Arial" w:cs="Arial"/>
                <w:bCs/>
                <w:sz w:val="20"/>
                <w:szCs w:val="20"/>
              </w:rPr>
            </w:pPr>
            <w:r w:rsidRPr="00541785">
              <w:rPr>
                <w:rFonts w:ascii="Arial" w:hAnsi="Arial" w:cs="Arial"/>
                <w:b/>
                <w:sz w:val="20"/>
                <w:szCs w:val="20"/>
              </w:rPr>
              <w:t>Subjektas, kuris turi atitikti reikalavimą</w:t>
            </w:r>
          </w:p>
        </w:tc>
      </w:tr>
      <w:tr w:rsidR="009C0A6F" w:rsidRPr="00541785" w14:paraId="7C6ECD51" w14:textId="77777777" w:rsidTr="7B3762F7">
        <w:trPr>
          <w:tblHeader/>
        </w:trPr>
        <w:tc>
          <w:tcPr>
            <w:tcW w:w="704" w:type="dxa"/>
            <w:shd w:val="clear" w:color="auto" w:fill="F2F2F2" w:themeFill="background1" w:themeFillShade="F2"/>
            <w:vAlign w:val="center"/>
          </w:tcPr>
          <w:p w14:paraId="3170934E" w14:textId="41C787B9" w:rsidR="009C0A6F" w:rsidRPr="00936E7E" w:rsidRDefault="009C0A6F" w:rsidP="002259CD">
            <w:pPr>
              <w:ind w:left="-79" w:right="-108"/>
              <w:jc w:val="center"/>
              <w:rPr>
                <w:rFonts w:ascii="Arial" w:hAnsi="Arial" w:cs="Arial"/>
                <w:bCs/>
                <w:i/>
                <w:iCs/>
                <w:sz w:val="20"/>
                <w:szCs w:val="20"/>
              </w:rPr>
            </w:pPr>
            <w:r w:rsidRPr="00936E7E">
              <w:rPr>
                <w:rFonts w:ascii="Arial" w:hAnsi="Arial" w:cs="Arial"/>
                <w:bCs/>
                <w:i/>
                <w:iCs/>
                <w:sz w:val="20"/>
                <w:szCs w:val="20"/>
              </w:rPr>
              <w:t>1</w:t>
            </w:r>
          </w:p>
        </w:tc>
        <w:tc>
          <w:tcPr>
            <w:tcW w:w="6237" w:type="dxa"/>
            <w:shd w:val="clear" w:color="auto" w:fill="F2F2F2" w:themeFill="background1" w:themeFillShade="F2"/>
            <w:vAlign w:val="center"/>
          </w:tcPr>
          <w:p w14:paraId="46CFEF87" w14:textId="1EAEA23F" w:rsidR="009C0A6F" w:rsidRPr="00936E7E" w:rsidRDefault="009C0A6F" w:rsidP="002259CD">
            <w:pPr>
              <w:jc w:val="center"/>
              <w:rPr>
                <w:rFonts w:ascii="Arial" w:hAnsi="Arial" w:cs="Arial"/>
                <w:bCs/>
                <w:i/>
                <w:iCs/>
                <w:sz w:val="20"/>
                <w:szCs w:val="20"/>
              </w:rPr>
            </w:pPr>
            <w:r w:rsidRPr="00936E7E">
              <w:rPr>
                <w:rFonts w:ascii="Arial" w:hAnsi="Arial" w:cs="Arial"/>
                <w:bCs/>
                <w:i/>
                <w:iCs/>
                <w:sz w:val="20"/>
                <w:szCs w:val="20"/>
              </w:rPr>
              <w:t>2</w:t>
            </w:r>
          </w:p>
        </w:tc>
        <w:tc>
          <w:tcPr>
            <w:tcW w:w="4678" w:type="dxa"/>
            <w:shd w:val="clear" w:color="auto" w:fill="F2F2F2" w:themeFill="background1" w:themeFillShade="F2"/>
            <w:vAlign w:val="center"/>
          </w:tcPr>
          <w:p w14:paraId="3224DFDE" w14:textId="2C92FCCA" w:rsidR="009C0A6F" w:rsidRPr="00936E7E" w:rsidRDefault="009C0A6F" w:rsidP="002259CD">
            <w:pPr>
              <w:jc w:val="center"/>
              <w:rPr>
                <w:rFonts w:ascii="Arial" w:hAnsi="Arial" w:cs="Arial"/>
                <w:bCs/>
                <w:i/>
                <w:iCs/>
                <w:sz w:val="20"/>
                <w:szCs w:val="20"/>
              </w:rPr>
            </w:pPr>
            <w:r w:rsidRPr="00936E7E">
              <w:rPr>
                <w:rFonts w:ascii="Arial" w:hAnsi="Arial" w:cs="Arial"/>
                <w:bCs/>
                <w:i/>
                <w:iCs/>
                <w:sz w:val="20"/>
                <w:szCs w:val="20"/>
              </w:rPr>
              <w:t>3</w:t>
            </w:r>
          </w:p>
        </w:tc>
        <w:tc>
          <w:tcPr>
            <w:tcW w:w="3544" w:type="dxa"/>
            <w:shd w:val="clear" w:color="auto" w:fill="F2F2F2" w:themeFill="background1" w:themeFillShade="F2"/>
            <w:vAlign w:val="center"/>
          </w:tcPr>
          <w:p w14:paraId="48303505" w14:textId="609537B3" w:rsidR="009C0A6F" w:rsidRPr="00936E7E" w:rsidRDefault="009C0A6F" w:rsidP="002259CD">
            <w:pPr>
              <w:tabs>
                <w:tab w:val="left" w:pos="1561"/>
              </w:tabs>
              <w:jc w:val="center"/>
              <w:rPr>
                <w:rFonts w:ascii="Arial" w:hAnsi="Arial" w:cs="Arial"/>
                <w:bCs/>
                <w:i/>
                <w:iCs/>
                <w:sz w:val="20"/>
                <w:szCs w:val="20"/>
              </w:rPr>
            </w:pPr>
            <w:r w:rsidRPr="00936E7E">
              <w:rPr>
                <w:rFonts w:ascii="Arial" w:hAnsi="Arial" w:cs="Arial"/>
                <w:bCs/>
                <w:i/>
                <w:iCs/>
                <w:sz w:val="20"/>
                <w:szCs w:val="20"/>
              </w:rPr>
              <w:t>4</w:t>
            </w:r>
          </w:p>
        </w:tc>
      </w:tr>
      <w:tr w:rsidR="002E21DA" w:rsidRPr="00541785" w14:paraId="4CA957D1" w14:textId="77777777" w:rsidTr="7B3762F7">
        <w:trPr>
          <w:trHeight w:val="441"/>
        </w:trPr>
        <w:tc>
          <w:tcPr>
            <w:tcW w:w="15163" w:type="dxa"/>
            <w:gridSpan w:val="4"/>
            <w:shd w:val="clear" w:color="auto" w:fill="D9D9D9" w:themeFill="background1" w:themeFillShade="D9"/>
          </w:tcPr>
          <w:p w14:paraId="2E389B44" w14:textId="5917BA8E" w:rsidR="002E21DA" w:rsidRPr="000E6517" w:rsidRDefault="00265F75" w:rsidP="000E6517">
            <w:pPr>
              <w:pStyle w:val="Sraopastraipa"/>
              <w:numPr>
                <w:ilvl w:val="0"/>
                <w:numId w:val="16"/>
              </w:numPr>
              <w:tabs>
                <w:tab w:val="left" w:pos="284"/>
              </w:tabs>
              <w:jc w:val="both"/>
              <w:rPr>
                <w:rFonts w:ascii="Arial" w:hAnsi="Arial" w:cs="Arial"/>
                <w:b/>
                <w:bCs/>
                <w:sz w:val="20"/>
                <w:szCs w:val="20"/>
              </w:rPr>
            </w:pPr>
            <w:r w:rsidRPr="00265F75">
              <w:rPr>
                <w:rFonts w:ascii="Arial" w:hAnsi="Arial" w:cs="Arial"/>
                <w:b/>
                <w:bCs/>
                <w:sz w:val="20"/>
                <w:szCs w:val="20"/>
              </w:rPr>
              <w:t>TEISĖ VERSTIS VEIKLA</w:t>
            </w:r>
          </w:p>
        </w:tc>
      </w:tr>
      <w:tr w:rsidR="009C0A6F" w:rsidRPr="00541785" w14:paraId="70F7DE49" w14:textId="77777777" w:rsidTr="7B3762F7">
        <w:trPr>
          <w:trHeight w:val="300"/>
        </w:trPr>
        <w:tc>
          <w:tcPr>
            <w:tcW w:w="704" w:type="dxa"/>
          </w:tcPr>
          <w:p w14:paraId="5B38643A" w14:textId="77777777" w:rsidR="009C0A6F" w:rsidRPr="000E6517" w:rsidRDefault="009C0A6F" w:rsidP="00755E92">
            <w:pPr>
              <w:pStyle w:val="Sraopastraipa"/>
              <w:numPr>
                <w:ilvl w:val="1"/>
                <w:numId w:val="16"/>
              </w:numPr>
              <w:tabs>
                <w:tab w:val="left" w:pos="284"/>
              </w:tabs>
              <w:jc w:val="both"/>
              <w:rPr>
                <w:rFonts w:ascii="Arial" w:hAnsi="Arial" w:cs="Arial"/>
                <w:sz w:val="20"/>
                <w:szCs w:val="20"/>
              </w:rPr>
            </w:pPr>
          </w:p>
        </w:tc>
        <w:tc>
          <w:tcPr>
            <w:tcW w:w="6237" w:type="dxa"/>
          </w:tcPr>
          <w:p w14:paraId="0BF1C17B" w14:textId="77777777" w:rsidR="00E72A40" w:rsidRDefault="009C0A6F" w:rsidP="00755E92">
            <w:pPr>
              <w:jc w:val="both"/>
              <w:rPr>
                <w:rFonts w:ascii="Arial" w:eastAsia="Arial" w:hAnsi="Arial" w:cs="Arial"/>
                <w:color w:val="000000" w:themeColor="text1"/>
                <w:sz w:val="20"/>
                <w:szCs w:val="20"/>
              </w:rPr>
            </w:pPr>
            <w:r w:rsidRPr="00A00437">
              <w:rPr>
                <w:rFonts w:ascii="Arial" w:eastAsia="Arial" w:hAnsi="Arial" w:cs="Arial"/>
                <w:color w:val="000000" w:themeColor="text1"/>
                <w:sz w:val="20"/>
                <w:szCs w:val="20"/>
              </w:rPr>
              <w:t xml:space="preserve">Tiekėjas turi teisę verstis šia veikla: </w:t>
            </w:r>
          </w:p>
          <w:p w14:paraId="2177EF47" w14:textId="23612813" w:rsidR="009C0A6F" w:rsidRPr="00A00437" w:rsidRDefault="00E72A40" w:rsidP="486496AD">
            <w:pPr>
              <w:jc w:val="both"/>
              <w:rPr>
                <w:rFonts w:ascii="Arial" w:eastAsia="Calibri" w:hAnsi="Arial" w:cs="Arial"/>
                <w:sz w:val="20"/>
                <w:szCs w:val="20"/>
              </w:rPr>
            </w:pPr>
            <w:r w:rsidRPr="486496AD">
              <w:rPr>
                <w:rFonts w:ascii="Arial" w:eastAsia="Calibri" w:hAnsi="Arial" w:cs="Arial"/>
                <w:sz w:val="20"/>
                <w:szCs w:val="20"/>
              </w:rPr>
              <w:t>Statinio ekspertizės rangov</w:t>
            </w:r>
            <w:r w:rsidR="000E6B47" w:rsidRPr="486496AD">
              <w:rPr>
                <w:rFonts w:ascii="Arial" w:eastAsia="Calibri" w:hAnsi="Arial" w:cs="Arial"/>
                <w:sz w:val="20"/>
                <w:szCs w:val="20"/>
              </w:rPr>
              <w:t>as</w:t>
            </w:r>
            <w:r w:rsidRPr="486496AD">
              <w:rPr>
                <w:rFonts w:ascii="Arial" w:eastAsia="Calibri" w:hAnsi="Arial" w:cs="Arial"/>
                <w:sz w:val="20"/>
                <w:szCs w:val="20"/>
              </w:rPr>
              <w:t xml:space="preserve">, kuriam suteikta teisė atlikti statinio ekspertizės </w:t>
            </w:r>
            <w:r w:rsidR="61BAA219" w:rsidRPr="486496AD">
              <w:rPr>
                <w:rFonts w:ascii="Arial" w:eastAsia="Calibri" w:hAnsi="Arial" w:cs="Arial"/>
                <w:sz w:val="20"/>
                <w:szCs w:val="20"/>
              </w:rPr>
              <w:t>paslaugas.</w:t>
            </w:r>
          </w:p>
          <w:p w14:paraId="3D929213" w14:textId="6B591CF2" w:rsidR="009C0A6F" w:rsidRPr="00A00437" w:rsidRDefault="29A06988" w:rsidP="10254DE7">
            <w:pPr>
              <w:jc w:val="both"/>
            </w:pPr>
            <w:r w:rsidRPr="7B3762F7">
              <w:rPr>
                <w:rFonts w:ascii="Arial" w:eastAsia="Arial" w:hAnsi="Arial" w:cs="Arial"/>
                <w:sz w:val="20"/>
                <w:szCs w:val="20"/>
              </w:rPr>
              <w:t>Statiniai: gyvenamieji ir negyvenamieji pastatai, susisiekimo komunikacijos (keliai, gatvės, geležinkelio kelias, kiti transporto statiniai), inžineriniai tinklai (dujų (išskyrus magistralinį dujotiekį), vandentiekio, šilumos, nuotekų šalinimo; kolektoriai, bokštai, stiebai ir kiti inžineriniai tinklai), hidrotechnikos statiniai, kiti inžineriniai statiniai, taip pat minėti statiniai, esantys kultūros paveldo objekto teritorijoje, jo apsaugos zonoje ir kultūros paveldo vietovėje</w:t>
            </w:r>
          </w:p>
          <w:p w14:paraId="1D69F34B" w14:textId="11DE2DA6" w:rsidR="009C0A6F" w:rsidRPr="00A00437" w:rsidRDefault="7F357487" w:rsidP="008448EC">
            <w:pPr>
              <w:jc w:val="both"/>
              <w:rPr>
                <w:rFonts w:ascii="Arial" w:eastAsia="Arial" w:hAnsi="Arial" w:cs="Arial"/>
                <w:sz w:val="20"/>
                <w:szCs w:val="20"/>
              </w:rPr>
            </w:pPr>
            <w:r w:rsidRPr="7B3762F7">
              <w:rPr>
                <w:rFonts w:ascii="Arial" w:eastAsia="Arial" w:hAnsi="Arial" w:cs="Arial"/>
                <w:sz w:val="20"/>
                <w:szCs w:val="20"/>
              </w:rPr>
              <w:lastRenderedPageBreak/>
              <w:t xml:space="preserve">Statinio ekspertizės darbų sritys: </w:t>
            </w:r>
            <w:r w:rsidR="19B77FF2" w:rsidRPr="7B3762F7">
              <w:rPr>
                <w:rFonts w:ascii="Arial" w:eastAsia="Arial" w:hAnsi="Arial" w:cs="Arial"/>
                <w:sz w:val="20"/>
                <w:szCs w:val="20"/>
              </w:rPr>
              <w:t>konstrukcijų, šildymo, vėdinimo ir oro kondicionavimo, elektrotechnikos, vandentiekio ir nuotekų šalinimo, šilumos gamybos (iki 5 MW galios) ir tiekimo,</w:t>
            </w:r>
          </w:p>
        </w:tc>
        <w:tc>
          <w:tcPr>
            <w:tcW w:w="4678" w:type="dxa"/>
          </w:tcPr>
          <w:p w14:paraId="50679B78" w14:textId="77777777" w:rsidR="009774FE" w:rsidRPr="00424C95" w:rsidRDefault="009774FE" w:rsidP="009774FE">
            <w:pPr>
              <w:jc w:val="both"/>
              <w:rPr>
                <w:rFonts w:ascii="Arial" w:hAnsi="Arial" w:cs="Arial"/>
                <w:sz w:val="20"/>
                <w:szCs w:val="20"/>
              </w:rPr>
            </w:pPr>
            <w:r w:rsidRPr="00424C95">
              <w:rPr>
                <w:rFonts w:ascii="Arial" w:hAnsi="Arial" w:cs="Arial"/>
                <w:sz w:val="20"/>
                <w:szCs w:val="20"/>
              </w:rPr>
              <w:lastRenderedPageBreak/>
              <w:t xml:space="preserve">Pateikiamas SPSC arba SSVA išduotas atestatas ar Teisės pripažinimo pažyma (užsienio valstybės įregistruotam tiekėjui), </w:t>
            </w:r>
            <w:r w:rsidRPr="00424C95">
              <w:rPr>
                <w:rFonts w:ascii="Arial" w:eastAsia="Calibri" w:hAnsi="Arial" w:cs="Arial"/>
                <w:bCs/>
                <w:iCs/>
                <w:sz w:val="20"/>
                <w:szCs w:val="20"/>
              </w:rPr>
              <w:t>suteikianti teisę atlikti statinio ekspertizės darbus.</w:t>
            </w:r>
            <w:r w:rsidRPr="00424C95">
              <w:rPr>
                <w:rFonts w:ascii="Arial" w:hAnsi="Arial" w:cs="Arial"/>
                <w:sz w:val="20"/>
                <w:szCs w:val="20"/>
              </w:rPr>
              <w:t xml:space="preserve"> Užsienio valstybės įregistruotas rangovas Teisės pripažinimo pažymą privalo pateikti iki sutarties sudarymo.</w:t>
            </w:r>
          </w:p>
          <w:p w14:paraId="31C41E5D" w14:textId="06E4C5B9" w:rsidR="009774FE" w:rsidRPr="00424C95" w:rsidRDefault="009774FE" w:rsidP="009774FE">
            <w:pPr>
              <w:ind w:left="34"/>
              <w:jc w:val="both"/>
              <w:rPr>
                <w:rFonts w:ascii="Arial" w:eastAsia="Calibri" w:hAnsi="Arial" w:cs="Arial"/>
                <w:sz w:val="20"/>
                <w:szCs w:val="20"/>
              </w:rPr>
            </w:pPr>
            <w:r w:rsidRPr="486496AD">
              <w:rPr>
                <w:rFonts w:ascii="Arial" w:eastAsia="Calibri" w:hAnsi="Arial" w:cs="Arial"/>
                <w:sz w:val="20"/>
                <w:szCs w:val="20"/>
              </w:rPr>
              <w:t>(Reikalavimai nustatyti Lietuvos Respublikos</w:t>
            </w:r>
            <w:r w:rsidR="516EA20B" w:rsidRPr="486496AD">
              <w:rPr>
                <w:rFonts w:ascii="Arial" w:eastAsia="Calibri" w:hAnsi="Arial" w:cs="Arial"/>
                <w:sz w:val="20"/>
                <w:szCs w:val="20"/>
              </w:rPr>
              <w:t xml:space="preserve"> statybos</w:t>
            </w:r>
            <w:r w:rsidRPr="486496AD">
              <w:rPr>
                <w:rFonts w:ascii="Arial" w:eastAsia="Calibri" w:hAnsi="Arial" w:cs="Arial"/>
                <w:sz w:val="20"/>
                <w:szCs w:val="20"/>
              </w:rPr>
              <w:t xml:space="preserve"> įstatymo 17 straipsnyje ir Statybos Techninis reglamentas STR 1.02.01:2017 „Statybos dalyvių atestavimo ir teisės pripažinimo tvarkos aprašas“)</w:t>
            </w:r>
          </w:p>
          <w:p w14:paraId="04A73F25" w14:textId="4BCDB279" w:rsidR="009C0A6F" w:rsidRPr="00F90F0F" w:rsidRDefault="009774FE" w:rsidP="009774FE">
            <w:pPr>
              <w:tabs>
                <w:tab w:val="left" w:pos="8364"/>
              </w:tabs>
              <w:jc w:val="both"/>
              <w:rPr>
                <w:rFonts w:ascii="Arial" w:eastAsia="Arial" w:hAnsi="Arial" w:cs="Arial"/>
                <w:sz w:val="20"/>
                <w:szCs w:val="20"/>
              </w:rPr>
            </w:pPr>
            <w:r w:rsidRPr="00424C95">
              <w:rPr>
                <w:rFonts w:ascii="Arial" w:hAnsi="Arial" w:cs="Arial"/>
                <w:sz w:val="20"/>
                <w:szCs w:val="20"/>
                <w:u w:val="single"/>
              </w:rPr>
              <w:lastRenderedPageBreak/>
              <w:t>Pateikiami elektroninėmis priemonėmis suformuoti dokumentai arba skaitmeninės dokumentų kopijos.</w:t>
            </w:r>
          </w:p>
        </w:tc>
        <w:tc>
          <w:tcPr>
            <w:tcW w:w="3544" w:type="dxa"/>
          </w:tcPr>
          <w:p w14:paraId="19416E82" w14:textId="77777777" w:rsidR="00E24728" w:rsidRDefault="00E24728" w:rsidP="00E24728">
            <w:pPr>
              <w:jc w:val="center"/>
              <w:rPr>
                <w:rFonts w:ascii="Arial" w:hAnsi="Arial" w:cs="Arial"/>
                <w:sz w:val="20"/>
                <w:szCs w:val="20"/>
              </w:rPr>
            </w:pPr>
            <w:r w:rsidRPr="486496AD">
              <w:rPr>
                <w:rFonts w:ascii="Arial" w:hAnsi="Arial" w:cs="Arial"/>
                <w:sz w:val="20"/>
                <w:szCs w:val="20"/>
              </w:rPr>
              <w:lastRenderedPageBreak/>
              <w:t>Tiekėjas, kiekvienas Tiekėjų grupės narys, jeigu Pasiūlymą teikia Tiekėjų grupė, ūkio subjektas, kurio pajėgumais remiasi Tiekėjas, pagal jų prisiimamus įsipareigojimus Sutarčiai vykdyti.</w:t>
            </w:r>
          </w:p>
          <w:p w14:paraId="7E3928E5" w14:textId="77777777" w:rsidR="00E24728" w:rsidRDefault="00E24728" w:rsidP="00E24728">
            <w:pPr>
              <w:jc w:val="center"/>
              <w:rPr>
                <w:rFonts w:ascii="Arial" w:hAnsi="Arial" w:cs="Arial"/>
                <w:sz w:val="20"/>
                <w:szCs w:val="20"/>
              </w:rPr>
            </w:pPr>
          </w:p>
          <w:p w14:paraId="71E2D7D1" w14:textId="77777777" w:rsidR="00E24728" w:rsidRDefault="00E24728" w:rsidP="00E24728">
            <w:pPr>
              <w:jc w:val="center"/>
              <w:rPr>
                <w:rFonts w:ascii="Arial" w:hAnsi="Arial" w:cs="Arial"/>
                <w:sz w:val="20"/>
                <w:szCs w:val="20"/>
              </w:rPr>
            </w:pPr>
            <w:r w:rsidRPr="00F87E70">
              <w:rPr>
                <w:rFonts w:ascii="Arial" w:hAnsi="Arial" w:cs="Arial"/>
                <w:sz w:val="20"/>
                <w:szCs w:val="20"/>
              </w:rPr>
              <w:t xml:space="preserve">Tiekėjas gali remtis kitų ūkio subjektų pajėgumais tik tuomet, kai tie subjektai, kurių pajėgumais buvo pasiremta, patys </w:t>
            </w:r>
            <w:r w:rsidRPr="00A14156">
              <w:rPr>
                <w:rFonts w:ascii="Arial" w:hAnsi="Arial" w:cs="Arial"/>
                <w:b/>
                <w:bCs/>
                <w:sz w:val="20"/>
                <w:szCs w:val="20"/>
              </w:rPr>
              <w:t>teiks paslaugas,</w:t>
            </w:r>
            <w:r w:rsidRPr="00985938">
              <w:rPr>
                <w:rFonts w:ascii="Arial" w:hAnsi="Arial" w:cs="Arial"/>
                <w:sz w:val="20"/>
                <w:szCs w:val="20"/>
              </w:rPr>
              <w:t xml:space="preserve"> </w:t>
            </w:r>
            <w:r w:rsidRPr="00F87E70">
              <w:rPr>
                <w:rFonts w:ascii="Arial" w:hAnsi="Arial" w:cs="Arial"/>
                <w:sz w:val="20"/>
                <w:szCs w:val="20"/>
              </w:rPr>
              <w:t>kuriems reikia jų pajėgumų.</w:t>
            </w:r>
          </w:p>
          <w:p w14:paraId="267E6C3B" w14:textId="77777777" w:rsidR="00E24728" w:rsidRDefault="00E24728" w:rsidP="00E24728">
            <w:pPr>
              <w:jc w:val="center"/>
              <w:rPr>
                <w:rFonts w:ascii="Arial" w:hAnsi="Arial" w:cs="Arial"/>
                <w:sz w:val="20"/>
                <w:szCs w:val="20"/>
              </w:rPr>
            </w:pPr>
          </w:p>
          <w:p w14:paraId="4684D54E" w14:textId="5B0ADE49" w:rsidR="009C0A6F" w:rsidRPr="00541785" w:rsidRDefault="00E24728" w:rsidP="00E24728">
            <w:pPr>
              <w:jc w:val="center"/>
              <w:rPr>
                <w:rFonts w:ascii="Arial" w:hAnsi="Arial" w:cs="Arial"/>
                <w:sz w:val="20"/>
                <w:szCs w:val="20"/>
                <w:highlight w:val="lightGray"/>
              </w:rPr>
            </w:pPr>
            <w:r w:rsidRPr="008258C5">
              <w:rPr>
                <w:rFonts w:ascii="Arial" w:hAnsi="Arial" w:cs="Arial"/>
                <w:sz w:val="20"/>
                <w:szCs w:val="20"/>
              </w:rPr>
              <w:t xml:space="preserve">Subtiekėjai, kuriuos tiekėjas pasitelks </w:t>
            </w:r>
            <w:r>
              <w:rPr>
                <w:rFonts w:ascii="Arial" w:hAnsi="Arial" w:cs="Arial"/>
                <w:sz w:val="20"/>
                <w:szCs w:val="20"/>
              </w:rPr>
              <w:t>S</w:t>
            </w:r>
            <w:r w:rsidRPr="008258C5">
              <w:rPr>
                <w:rFonts w:ascii="Arial" w:hAnsi="Arial" w:cs="Arial"/>
                <w:sz w:val="20"/>
                <w:szCs w:val="20"/>
              </w:rPr>
              <w:t xml:space="preserve">utarties vykdymui (kurių pajėgumais </w:t>
            </w:r>
            <w:r>
              <w:rPr>
                <w:rFonts w:ascii="Arial" w:hAnsi="Arial" w:cs="Arial"/>
                <w:sz w:val="20"/>
                <w:szCs w:val="20"/>
              </w:rPr>
              <w:t>T</w:t>
            </w:r>
            <w:r w:rsidRPr="008258C5">
              <w:rPr>
                <w:rFonts w:ascii="Arial" w:hAnsi="Arial" w:cs="Arial"/>
                <w:sz w:val="20"/>
                <w:szCs w:val="20"/>
              </w:rPr>
              <w:t xml:space="preserve">iekėjas nesiremia, kad atitiktų </w:t>
            </w:r>
            <w:r>
              <w:rPr>
                <w:rFonts w:ascii="Arial" w:hAnsi="Arial" w:cs="Arial"/>
                <w:sz w:val="20"/>
                <w:szCs w:val="20"/>
              </w:rPr>
              <w:t>P</w:t>
            </w:r>
            <w:r w:rsidRPr="008258C5">
              <w:rPr>
                <w:rFonts w:ascii="Arial" w:hAnsi="Arial" w:cs="Arial"/>
                <w:sz w:val="20"/>
                <w:szCs w:val="20"/>
              </w:rPr>
              <w:t xml:space="preserve">irkimo dokumentuose nustatytus kvalifikacijos reikalavimus), privalo turėti teisę verstis ta veikla, kuriai jis pasitelkiamas. Tokių subtiekėjų, kvalifikacija netikrinama </w:t>
            </w:r>
            <w:r>
              <w:rPr>
                <w:rFonts w:ascii="Arial" w:hAnsi="Arial" w:cs="Arial"/>
                <w:sz w:val="20"/>
                <w:szCs w:val="20"/>
              </w:rPr>
              <w:t>P</w:t>
            </w:r>
            <w:r w:rsidRPr="008258C5">
              <w:rPr>
                <w:rFonts w:ascii="Arial" w:hAnsi="Arial" w:cs="Arial"/>
                <w:sz w:val="20"/>
                <w:szCs w:val="20"/>
              </w:rPr>
              <w:t xml:space="preserve">irkimo procedūrų metu, tačiau </w:t>
            </w:r>
            <w:r>
              <w:rPr>
                <w:rFonts w:ascii="Arial" w:hAnsi="Arial" w:cs="Arial"/>
                <w:sz w:val="20"/>
                <w:szCs w:val="20"/>
              </w:rPr>
              <w:t>T</w:t>
            </w:r>
            <w:r w:rsidRPr="008258C5">
              <w:rPr>
                <w:rFonts w:ascii="Arial" w:hAnsi="Arial" w:cs="Arial"/>
                <w:sz w:val="20"/>
                <w:szCs w:val="20"/>
              </w:rPr>
              <w:t>iekėjas,</w:t>
            </w:r>
            <w:r>
              <w:rPr>
                <w:rFonts w:ascii="Arial" w:hAnsi="Arial" w:cs="Arial"/>
                <w:sz w:val="20"/>
                <w:szCs w:val="20"/>
              </w:rPr>
              <w:t xml:space="preserve"> </w:t>
            </w:r>
            <w:r w:rsidRPr="00961032">
              <w:rPr>
                <w:rFonts w:ascii="Arial" w:hAnsi="Arial" w:cs="Arial"/>
                <w:sz w:val="20"/>
                <w:szCs w:val="20"/>
              </w:rPr>
              <w:t xml:space="preserve">teikdamas </w:t>
            </w:r>
            <w:r>
              <w:rPr>
                <w:rFonts w:ascii="Arial" w:hAnsi="Arial" w:cs="Arial"/>
                <w:sz w:val="20"/>
                <w:szCs w:val="20"/>
              </w:rPr>
              <w:t>P</w:t>
            </w:r>
            <w:r w:rsidRPr="00961032">
              <w:rPr>
                <w:rFonts w:ascii="Arial" w:hAnsi="Arial" w:cs="Arial"/>
                <w:sz w:val="20"/>
                <w:szCs w:val="20"/>
              </w:rPr>
              <w:t xml:space="preserve">asiūlymą, įsipareigoja, kad </w:t>
            </w:r>
            <w:r>
              <w:rPr>
                <w:rFonts w:ascii="Arial" w:hAnsi="Arial" w:cs="Arial"/>
                <w:sz w:val="20"/>
                <w:szCs w:val="20"/>
              </w:rPr>
              <w:t>S</w:t>
            </w:r>
            <w:r w:rsidRPr="00961032">
              <w:rPr>
                <w:rFonts w:ascii="Arial" w:hAnsi="Arial" w:cs="Arial"/>
                <w:sz w:val="20"/>
                <w:szCs w:val="20"/>
              </w:rPr>
              <w:t xml:space="preserve">utartį vykdys tik tokią teisę turintys asmenys ir, </w:t>
            </w:r>
            <w:r>
              <w:rPr>
                <w:rFonts w:ascii="Arial" w:hAnsi="Arial" w:cs="Arial"/>
                <w:sz w:val="20"/>
                <w:szCs w:val="20"/>
              </w:rPr>
              <w:t>S</w:t>
            </w:r>
            <w:r w:rsidRPr="00961032">
              <w:rPr>
                <w:rFonts w:ascii="Arial" w:hAnsi="Arial" w:cs="Arial"/>
                <w:sz w:val="20"/>
                <w:szCs w:val="20"/>
              </w:rPr>
              <w:t xml:space="preserve">utarties vykdymo metu pareikalavus, </w:t>
            </w:r>
            <w:r>
              <w:rPr>
                <w:rFonts w:ascii="Arial" w:hAnsi="Arial" w:cs="Arial"/>
                <w:sz w:val="20"/>
                <w:szCs w:val="20"/>
              </w:rPr>
              <w:t>T</w:t>
            </w:r>
            <w:r w:rsidRPr="00961032">
              <w:rPr>
                <w:rFonts w:ascii="Arial" w:hAnsi="Arial" w:cs="Arial"/>
                <w:sz w:val="20"/>
                <w:szCs w:val="20"/>
              </w:rPr>
              <w:t>iekėjas turės pateikti dokumentus, įrodančius subtiekėjo teisę verstis atitinkama veikla, kuriai jis pasitelkiamas.</w:t>
            </w:r>
          </w:p>
        </w:tc>
      </w:tr>
    </w:tbl>
    <w:p w14:paraId="2F27FDBB" w14:textId="77777777" w:rsidR="00781121" w:rsidRDefault="00781121" w:rsidP="00BB652E">
      <w:pPr>
        <w:jc w:val="both"/>
        <w:textAlignment w:val="baseline"/>
        <w:rPr>
          <w:rFonts w:ascii="Arial" w:hAnsi="Arial" w:cs="Arial"/>
          <w:sz w:val="20"/>
          <w:szCs w:val="20"/>
        </w:rPr>
      </w:pPr>
    </w:p>
    <w:p w14:paraId="0A180CDC" w14:textId="254859F2" w:rsidR="00B97068" w:rsidRPr="00B97068" w:rsidRDefault="00B97068" w:rsidP="00857D14">
      <w:pPr>
        <w:pStyle w:val="Sraopastraipa"/>
        <w:spacing w:after="0" w:line="240" w:lineRule="auto"/>
        <w:ind w:left="284"/>
        <w:jc w:val="both"/>
        <w:textAlignment w:val="baseline"/>
        <w:rPr>
          <w:rFonts w:ascii="Arial" w:eastAsia="Cambria" w:hAnsi="Arial" w:cs="Arial"/>
          <w:color w:val="000000" w:themeColor="text1"/>
          <w:sz w:val="20"/>
          <w:szCs w:val="20"/>
        </w:rPr>
      </w:pPr>
    </w:p>
    <w:p w14:paraId="54754BB7" w14:textId="77777777" w:rsidR="00BB652E" w:rsidRPr="008075EA" w:rsidRDefault="00BB652E" w:rsidP="008075EA">
      <w:pPr>
        <w:jc w:val="both"/>
        <w:rPr>
          <w:rFonts w:ascii="Arial" w:hAnsi="Arial" w:cs="Arial"/>
          <w:sz w:val="20"/>
          <w:szCs w:val="20"/>
        </w:rPr>
      </w:pPr>
    </w:p>
    <w:sectPr w:rsidR="00BB652E" w:rsidRPr="008075EA" w:rsidSect="00BB3133">
      <w:headerReference w:type="default" r:id="rId10"/>
      <w:pgSz w:w="16838" w:h="11906" w:orient="landscape"/>
      <w:pgMar w:top="1843" w:right="962"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C634C3" w14:textId="77777777" w:rsidR="0013284F" w:rsidRDefault="0013284F" w:rsidP="00AD0441">
      <w:pPr>
        <w:spacing w:after="0" w:line="240" w:lineRule="auto"/>
      </w:pPr>
      <w:r>
        <w:separator/>
      </w:r>
    </w:p>
  </w:endnote>
  <w:endnote w:type="continuationSeparator" w:id="0">
    <w:p w14:paraId="5AA3AD81" w14:textId="77777777" w:rsidR="0013284F" w:rsidRDefault="0013284F" w:rsidP="00AD04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18EE7" w14:textId="77777777" w:rsidR="0013284F" w:rsidRDefault="0013284F" w:rsidP="00AD0441">
      <w:pPr>
        <w:spacing w:after="0" w:line="240" w:lineRule="auto"/>
      </w:pPr>
      <w:r>
        <w:separator/>
      </w:r>
    </w:p>
  </w:footnote>
  <w:footnote w:type="continuationSeparator" w:id="0">
    <w:p w14:paraId="3DF06D63" w14:textId="77777777" w:rsidR="0013284F" w:rsidRDefault="0013284F" w:rsidP="00AD04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BF797" w14:textId="759CC23B" w:rsidR="00AD0441" w:rsidRDefault="00F962CF" w:rsidP="004E7563">
    <w:pPr>
      <w:pStyle w:val="Antrats"/>
      <w:tabs>
        <w:tab w:val="clear" w:pos="4819"/>
        <w:tab w:val="clear" w:pos="9638"/>
        <w:tab w:val="left" w:pos="11265"/>
      </w:tabs>
    </w:pPr>
    <w:r w:rsidRPr="00117CBC">
      <w:rPr>
        <w:noProof/>
      </w:rPr>
      <mc:AlternateContent>
        <mc:Choice Requires="wps">
          <w:drawing>
            <wp:anchor distT="45720" distB="45720" distL="114300" distR="114300" simplePos="0" relativeHeight="251662336" behindDoc="1" locked="0" layoutInCell="1" allowOverlap="1" wp14:anchorId="351F7CE4" wp14:editId="56035A5E">
              <wp:simplePos x="0" y="0"/>
              <wp:positionH relativeFrom="column">
                <wp:posOffset>7684135</wp:posOffset>
              </wp:positionH>
              <wp:positionV relativeFrom="paragraph">
                <wp:posOffset>178435</wp:posOffset>
              </wp:positionV>
              <wp:extent cx="1308100" cy="425450"/>
              <wp:effectExtent l="0" t="0" r="0" b="0"/>
              <wp:wrapNone/>
              <wp:docPr id="25" name="Text Box 2">
                <a:extLst xmlns:a="http://schemas.openxmlformats.org/drawingml/2006/main">
                  <a:ext uri="{FF2B5EF4-FFF2-40B4-BE49-F238E27FC236}">
                    <a16:creationId xmlns:a16="http://schemas.microsoft.com/office/drawing/2014/main" id="{BC4BF7C2-5E76-4DFB-B3E6-E5E8AD7611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8100" cy="425450"/>
                      </a:xfrm>
                      <a:prstGeom prst="rect">
                        <a:avLst/>
                      </a:prstGeom>
                      <a:noFill/>
                      <a:ln w="9525">
                        <a:noFill/>
                        <a:miter lim="800000"/>
                        <a:headEnd/>
                        <a:tailEnd/>
                      </a:ln>
                    </wps:spPr>
                    <wps:txbx>
                      <w:txbxContent>
                        <w:p w14:paraId="02630FD0" w14:textId="77777777" w:rsidR="008F5F2B" w:rsidRPr="00B97A1E" w:rsidRDefault="008F5F2B" w:rsidP="008F5F2B">
                          <w:pPr>
                            <w:pStyle w:val="Porat"/>
                            <w:rPr>
                              <w:rFonts w:ascii="Arial" w:hAnsi="Arial" w:cs="Arial"/>
                              <w:color w:val="000000"/>
                              <w:sz w:val="14"/>
                              <w:szCs w:val="14"/>
                            </w:rPr>
                          </w:pPr>
                          <w:r w:rsidRPr="00B97A1E">
                            <w:rPr>
                              <w:rFonts w:ascii="Arial" w:hAnsi="Arial" w:cs="Arial"/>
                              <w:color w:val="000000"/>
                              <w:sz w:val="14"/>
                              <w:szCs w:val="14"/>
                            </w:rPr>
                            <w:t xml:space="preserve">Tel. </w:t>
                          </w:r>
                          <w:r>
                            <w:rPr>
                              <w:rFonts w:ascii="Arial" w:hAnsi="Arial" w:cs="Arial"/>
                              <w:color w:val="000000"/>
                              <w:sz w:val="14"/>
                              <w:szCs w:val="14"/>
                            </w:rPr>
                            <w:t>0</w:t>
                          </w:r>
                          <w:r w:rsidRPr="00B97A1E">
                            <w:rPr>
                              <w:rFonts w:ascii="Arial" w:hAnsi="Arial" w:cs="Arial"/>
                              <w:color w:val="000000"/>
                              <w:sz w:val="14"/>
                              <w:szCs w:val="14"/>
                            </w:rPr>
                            <w:t> 800 11011</w:t>
                          </w:r>
                        </w:p>
                        <w:p w14:paraId="2D626200" w14:textId="77777777" w:rsidR="008F5F2B" w:rsidRPr="00B97A1E" w:rsidRDefault="008F5F2B" w:rsidP="008F5F2B">
                          <w:pPr>
                            <w:pStyle w:val="Porat"/>
                            <w:rPr>
                              <w:rFonts w:ascii="Arial" w:hAnsi="Arial" w:cs="Arial"/>
                              <w:color w:val="000000"/>
                              <w:sz w:val="14"/>
                              <w:szCs w:val="14"/>
                            </w:rPr>
                          </w:pPr>
                          <w:r w:rsidRPr="00B97A1E">
                            <w:rPr>
                              <w:rFonts w:ascii="Arial" w:hAnsi="Arial" w:cs="Arial"/>
                              <w:color w:val="000000"/>
                              <w:sz w:val="14"/>
                              <w:szCs w:val="14"/>
                            </w:rPr>
                            <w:t>El. p. info@kaunoenergija.lt</w:t>
                          </w:r>
                        </w:p>
                        <w:p w14:paraId="32565FC3" w14:textId="77777777" w:rsidR="008F5F2B" w:rsidRDefault="008F5F2B" w:rsidP="008F5F2B">
                          <w:r w:rsidRPr="00B97A1E">
                            <w:rPr>
                              <w:rFonts w:ascii="Arial" w:hAnsi="Arial" w:cs="Arial"/>
                              <w:color w:val="000000"/>
                              <w:sz w:val="14"/>
                              <w:szCs w:val="14"/>
                            </w:rPr>
                            <w:t>www.kaunoenergija.lt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51F7CE4" id="_x0000_t202" coordsize="21600,21600" o:spt="202" path="m,l,21600r21600,l21600,xe">
              <v:stroke joinstyle="miter"/>
              <v:path gradientshapeok="t" o:connecttype="rect"/>
            </v:shapetype>
            <v:shape id="Text Box 2" o:spid="_x0000_s1026" type="#_x0000_t202" style="position:absolute;margin-left:605.05pt;margin-top:14.05pt;width:103pt;height:33.5pt;z-index:-2516541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" filled="f" stroked="f">
              <v:textbox>
                <w:txbxContent>
                  <w:p w14:paraId="02630FD0" w14:textId="77777777" w:rsidR="008F5F2B" w:rsidRPr="00B97A1E" w:rsidRDefault="008F5F2B" w:rsidP="008F5F2B">
                    <w:pPr>
                      <w:pStyle w:val="Porat"/>
                      <w:rPr>
                        <w:rFonts w:ascii="Arial" w:hAnsi="Arial" w:cs="Arial"/>
                        <w:color w:val="000000"/>
                        <w:sz w:val="14"/>
                        <w:szCs w:val="14"/>
                      </w:rPr>
                    </w:pPr>
                    <w:r w:rsidRPr="00B97A1E">
                      <w:rPr>
                        <w:rFonts w:ascii="Arial" w:hAnsi="Arial" w:cs="Arial"/>
                        <w:color w:val="000000"/>
                        <w:sz w:val="14"/>
                        <w:szCs w:val="14"/>
                      </w:rPr>
                      <w:t xml:space="preserve">Tel. </w:t>
                    </w:r>
                    <w:r>
                      <w:rPr>
                        <w:rFonts w:ascii="Arial" w:hAnsi="Arial" w:cs="Arial"/>
                        <w:color w:val="000000"/>
                        <w:sz w:val="14"/>
                        <w:szCs w:val="14"/>
                      </w:rPr>
                      <w:t>0</w:t>
                    </w:r>
                    <w:r w:rsidRPr="00B97A1E">
                      <w:rPr>
                        <w:rFonts w:ascii="Arial" w:hAnsi="Arial" w:cs="Arial"/>
                        <w:color w:val="000000"/>
                        <w:sz w:val="14"/>
                        <w:szCs w:val="14"/>
                      </w:rPr>
                      <w:t> 800 11011</w:t>
                    </w:r>
                  </w:p>
                  <w:p w14:paraId="2D626200" w14:textId="77777777" w:rsidR="008F5F2B" w:rsidRPr="00B97A1E" w:rsidRDefault="008F5F2B" w:rsidP="008F5F2B">
                    <w:pPr>
                      <w:pStyle w:val="Porat"/>
                      <w:rPr>
                        <w:rFonts w:ascii="Arial" w:hAnsi="Arial" w:cs="Arial"/>
                        <w:color w:val="000000"/>
                        <w:sz w:val="14"/>
                        <w:szCs w:val="14"/>
                      </w:rPr>
                    </w:pPr>
                    <w:r w:rsidRPr="00B97A1E">
                      <w:rPr>
                        <w:rFonts w:ascii="Arial" w:hAnsi="Arial" w:cs="Arial"/>
                        <w:color w:val="000000"/>
                        <w:sz w:val="14"/>
                        <w:szCs w:val="14"/>
                      </w:rPr>
                      <w:t>El. p. info@kaunoenergija.lt</w:t>
                    </w:r>
                  </w:p>
                  <w:p w14:paraId="32565FC3" w14:textId="77777777" w:rsidR="008F5F2B" w:rsidRDefault="008F5F2B" w:rsidP="008F5F2B">
                    <w:r w:rsidRPr="00B97A1E">
                      <w:rPr>
                        <w:rFonts w:ascii="Arial" w:hAnsi="Arial" w:cs="Arial"/>
                        <w:color w:val="000000"/>
                        <w:sz w:val="14"/>
                        <w:szCs w:val="14"/>
                      </w:rPr>
                      <w:t>www.kaunoenergija.lt</w:t>
                    </w:r>
                  </w:p>
                </w:txbxContent>
              </v:textbox>
            </v:shape>
          </w:pict>
        </mc:Fallback>
      </mc:AlternateContent>
    </w:r>
    <w:r w:rsidR="004019B8">
      <w:rPr>
        <w:rFonts w:ascii="Arial" w:hAnsi="Arial" w:cs="Arial"/>
        <w:noProof/>
        <w:sz w:val="20"/>
      </w:rPr>
      <mc:AlternateContent>
        <mc:Choice Requires="wps">
          <w:drawing>
            <wp:anchor distT="0" distB="0" distL="114300" distR="114300" simplePos="0" relativeHeight="251666432" behindDoc="0" locked="0" layoutInCell="1" allowOverlap="1" wp14:anchorId="22041B69" wp14:editId="0DBBC3BB">
              <wp:simplePos x="0" y="0"/>
              <wp:positionH relativeFrom="column">
                <wp:posOffset>7680960</wp:posOffset>
              </wp:positionH>
              <wp:positionV relativeFrom="paragraph">
                <wp:posOffset>247650</wp:posOffset>
              </wp:positionV>
              <wp:extent cx="0" cy="270510"/>
              <wp:effectExtent l="0" t="0" r="38100" b="34290"/>
              <wp:wrapNone/>
              <wp:docPr id="1028859581" name="Straight Connector 1">
                <a:extLst xmlns:a="http://schemas.openxmlformats.org/drawingml/2006/main">
                  <a:ext uri="{FF2B5EF4-FFF2-40B4-BE49-F238E27FC236}">
                    <a16:creationId xmlns:a16="http://schemas.microsoft.com/office/drawing/2014/main" id="{4805BDB1-494C-4925-9492-712C636A137D}"/>
                  </a:ext>
                </a:extLst>
              </wp:docPr>
              <wp:cNvGraphicFramePr/>
              <a:graphic xmlns:a="http://schemas.openxmlformats.org/drawingml/2006/main">
                <a:graphicData uri="http://schemas.microsoft.com/office/word/2010/wordprocessingShape">
                  <wps:wsp>
                    <wps:cNvCnPr/>
                    <wps:spPr>
                      <a:xfrm>
                        <a:off x="0" y="0"/>
                        <a:ext cx="0" cy="27051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xmlns:a14="http://schemas.microsoft.com/office/drawing/2010/main" xmlns:pic="http://schemas.openxmlformats.org/drawingml/2006/picture" xmlns:a16="http://schemas.microsoft.com/office/drawing/2014/main" xmlns:a="http://schemas.openxmlformats.org/drawingml/2006/main">
          <w:pict>
            <v:line id="Straight Connector 1" style="position:absolute;z-index:251666432;visibility:visible;mso-wrap-style:square;mso-wrap-distance-left:9pt;mso-wrap-distance-top:0;mso-wrap-distance-right:9pt;mso-wrap-distance-bottom:0;mso-position-horizontal:absolute;mso-position-horizontal-relative:text;mso-position-vertical:absolute;mso-position-vertical-relative:text" o:spid="_x0000_s1026" strokecolor="#e97132 [3205]" strokeweight="1pt" from="604.8pt,19.5pt" to="604.8pt,40.8pt" w14:anchorId="37A408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">
              <v:stroke joinstyle="miter"/>
            </v:line>
          </w:pict>
        </mc:Fallback>
      </mc:AlternateContent>
    </w:r>
    <w:r w:rsidR="004019B8">
      <w:rPr>
        <w:rFonts w:ascii="Arial" w:hAnsi="Arial" w:cs="Arial"/>
        <w:noProof/>
        <w:sz w:val="20"/>
      </w:rPr>
      <mc:AlternateContent>
        <mc:Choice Requires="wps">
          <w:drawing>
            <wp:anchor distT="0" distB="0" distL="114300" distR="114300" simplePos="0" relativeHeight="251664384" behindDoc="0" locked="0" layoutInCell="1" allowOverlap="1" wp14:anchorId="36D4C473" wp14:editId="1BA951ED">
              <wp:simplePos x="0" y="0"/>
              <wp:positionH relativeFrom="column">
                <wp:posOffset>6076950</wp:posOffset>
              </wp:positionH>
              <wp:positionV relativeFrom="paragraph">
                <wp:posOffset>245745</wp:posOffset>
              </wp:positionV>
              <wp:extent cx="0" cy="270510"/>
              <wp:effectExtent l="0" t="0" r="38100" b="34290"/>
              <wp:wrapNone/>
              <wp:docPr id="1900470656" name="Straight Connector 1">
                <a:extLst xmlns:a="http://schemas.openxmlformats.org/drawingml/2006/main">
                  <a:ext uri="{FF2B5EF4-FFF2-40B4-BE49-F238E27FC236}">
                    <a16:creationId xmlns:a16="http://schemas.microsoft.com/office/drawing/2014/main" id="{2B464D34-F64C-47A5-B5B1-8B1494BD8D93}"/>
                  </a:ext>
                </a:extLst>
              </wp:docPr>
              <wp:cNvGraphicFramePr/>
              <a:graphic xmlns:a="http://schemas.openxmlformats.org/drawingml/2006/main">
                <a:graphicData uri="http://schemas.microsoft.com/office/word/2010/wordprocessingShape">
                  <wps:wsp>
                    <wps:cNvCnPr/>
                    <wps:spPr>
                      <a:xfrm>
                        <a:off x="0" y="0"/>
                        <a:ext cx="0" cy="27051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xmlns:a14="http://schemas.microsoft.com/office/drawing/2010/main" xmlns:pic="http://schemas.openxmlformats.org/drawingml/2006/picture" xmlns:a16="http://schemas.microsoft.com/office/drawing/2014/main" xmlns:a="http://schemas.openxmlformats.org/drawingml/2006/main">
          <w:pict>
            <v:line id="Straight Connector 1" style="position:absolute;z-index:251664384;visibility:visible;mso-wrap-style:square;mso-wrap-distance-left:9pt;mso-wrap-distance-top:0;mso-wrap-distance-right:9pt;mso-wrap-distance-bottom:0;mso-position-horizontal:absolute;mso-position-horizontal-relative:text;mso-position-vertical:absolute;mso-position-vertical-relative:text" o:spid="_x0000_s1026" strokecolor="#e97132 [3205]" strokeweight="1pt" from="478.5pt,19.35pt" to="478.5pt,40.65pt" w14:anchorId="5DF07EE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">
              <v:stroke joinstyle="miter"/>
            </v:line>
          </w:pict>
        </mc:Fallback>
      </mc:AlternateContent>
    </w:r>
    <w:r w:rsidR="004E7563" w:rsidRPr="00117CBC">
      <w:rPr>
        <w:rFonts w:ascii="Arial" w:hAnsi="Arial" w:cs="Arial"/>
        <w:noProof/>
        <w:sz w:val="20"/>
      </w:rPr>
      <mc:AlternateContent>
        <mc:Choice Requires="wps">
          <w:drawing>
            <wp:anchor distT="45720" distB="45720" distL="114300" distR="114300" simplePos="0" relativeHeight="251660288" behindDoc="1" locked="0" layoutInCell="1" allowOverlap="1" wp14:anchorId="6949C885" wp14:editId="4A1B8BCF">
              <wp:simplePos x="0" y="0"/>
              <wp:positionH relativeFrom="column">
                <wp:posOffset>6081395</wp:posOffset>
              </wp:positionH>
              <wp:positionV relativeFrom="paragraph">
                <wp:posOffset>182880</wp:posOffset>
              </wp:positionV>
              <wp:extent cx="995680" cy="425450"/>
              <wp:effectExtent l="0" t="0" r="0" b="0"/>
              <wp:wrapNone/>
              <wp:docPr id="24" name="Text Box 2">
                <a:extLst xmlns:a="http://schemas.openxmlformats.org/drawingml/2006/main">
                  <a:ext uri="{FF2B5EF4-FFF2-40B4-BE49-F238E27FC236}">
                    <a16:creationId xmlns:a16="http://schemas.microsoft.com/office/drawing/2014/main" id="{429C8D8C-7053-455F-8146-9189CADF3B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680" cy="425450"/>
                      </a:xfrm>
                      <a:prstGeom prst="rect">
                        <a:avLst/>
                      </a:prstGeom>
                      <a:noFill/>
                      <a:ln w="9525">
                        <a:noFill/>
                        <a:miter lim="800000"/>
                        <a:headEnd/>
                        <a:tailEnd/>
                      </a:ln>
                    </wps:spPr>
                    <wps:txbx>
                      <w:txbxContent>
                        <w:p w14:paraId="503605F8" w14:textId="77777777" w:rsidR="004E7563" w:rsidRPr="00B97A1E" w:rsidRDefault="004E7563" w:rsidP="004E7563">
                          <w:pPr>
                            <w:pStyle w:val="Porat"/>
                            <w:rPr>
                              <w:rFonts w:ascii="Arial" w:hAnsi="Arial" w:cs="Arial"/>
                              <w:color w:val="000000"/>
                              <w:sz w:val="14"/>
                              <w:szCs w:val="14"/>
                            </w:rPr>
                          </w:pPr>
                          <w:r w:rsidRPr="00B97A1E">
                            <w:rPr>
                              <w:rFonts w:ascii="Arial" w:hAnsi="Arial" w:cs="Arial"/>
                              <w:color w:val="000000"/>
                              <w:sz w:val="14"/>
                              <w:szCs w:val="14"/>
                            </w:rPr>
                            <w:t>A</w:t>
                          </w:r>
                          <w:r>
                            <w:rPr>
                              <w:rFonts w:ascii="Arial" w:hAnsi="Arial" w:cs="Arial"/>
                              <w:color w:val="000000"/>
                              <w:sz w:val="14"/>
                              <w:szCs w:val="14"/>
                            </w:rPr>
                            <w:t>B „Kauno energija“</w:t>
                          </w:r>
                        </w:p>
                        <w:p w14:paraId="438FEB69" w14:textId="77777777" w:rsidR="004E7563" w:rsidRPr="00B97A1E" w:rsidRDefault="004E7563" w:rsidP="004E7563">
                          <w:pPr>
                            <w:pStyle w:val="Porat"/>
                            <w:rPr>
                              <w:rFonts w:ascii="Arial" w:hAnsi="Arial" w:cs="Arial"/>
                              <w:color w:val="000000"/>
                              <w:sz w:val="14"/>
                              <w:szCs w:val="14"/>
                            </w:rPr>
                          </w:pPr>
                          <w:r w:rsidRPr="00B97A1E">
                            <w:rPr>
                              <w:rFonts w:ascii="Arial" w:hAnsi="Arial" w:cs="Arial"/>
                              <w:color w:val="000000"/>
                              <w:sz w:val="14"/>
                              <w:szCs w:val="14"/>
                            </w:rPr>
                            <w:t>Raudondvario pl. 84</w:t>
                          </w:r>
                        </w:p>
                        <w:p w14:paraId="0346FFB4" w14:textId="77777777" w:rsidR="004E7563" w:rsidRDefault="004E7563" w:rsidP="004E7563">
                          <w:r w:rsidRPr="00B97A1E">
                            <w:rPr>
                              <w:rFonts w:ascii="Arial" w:hAnsi="Arial" w:cs="Arial"/>
                              <w:color w:val="000000"/>
                              <w:sz w:val="14"/>
                              <w:szCs w:val="14"/>
                            </w:rPr>
                            <w:t>LT-47179 Kaunas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949C885" id="_x0000_s1027" type="#_x0000_t202" style="position:absolute;margin-left:478.85pt;margin-top:14.4pt;width:78.4pt;height:33.5pt;z-index:-2516561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" filled="f" stroked="f">
              <v:textbox>
                <w:txbxContent>
                  <w:p w14:paraId="503605F8" w14:textId="77777777" w:rsidR="004E7563" w:rsidRPr="00B97A1E" w:rsidRDefault="004E7563" w:rsidP="004E7563">
                    <w:pPr>
                      <w:pStyle w:val="Porat"/>
                      <w:rPr>
                        <w:rFonts w:ascii="Arial" w:hAnsi="Arial" w:cs="Arial"/>
                        <w:color w:val="000000"/>
                        <w:sz w:val="14"/>
                        <w:szCs w:val="14"/>
                      </w:rPr>
                    </w:pPr>
                    <w:r w:rsidRPr="00B97A1E">
                      <w:rPr>
                        <w:rFonts w:ascii="Arial" w:hAnsi="Arial" w:cs="Arial"/>
                        <w:color w:val="000000"/>
                        <w:sz w:val="14"/>
                        <w:szCs w:val="14"/>
                      </w:rPr>
                      <w:t>A</w:t>
                    </w:r>
                    <w:r>
                      <w:rPr>
                        <w:rFonts w:ascii="Arial" w:hAnsi="Arial" w:cs="Arial"/>
                        <w:color w:val="000000"/>
                        <w:sz w:val="14"/>
                        <w:szCs w:val="14"/>
                      </w:rPr>
                      <w:t>B „Kauno energija“</w:t>
                    </w:r>
                  </w:p>
                  <w:p w14:paraId="438FEB69" w14:textId="77777777" w:rsidR="004E7563" w:rsidRPr="00B97A1E" w:rsidRDefault="004E7563" w:rsidP="004E7563">
                    <w:pPr>
                      <w:pStyle w:val="Porat"/>
                      <w:rPr>
                        <w:rFonts w:ascii="Arial" w:hAnsi="Arial" w:cs="Arial"/>
                        <w:color w:val="000000"/>
                        <w:sz w:val="14"/>
                        <w:szCs w:val="14"/>
                      </w:rPr>
                    </w:pPr>
                    <w:r w:rsidRPr="00B97A1E">
                      <w:rPr>
                        <w:rFonts w:ascii="Arial" w:hAnsi="Arial" w:cs="Arial"/>
                        <w:color w:val="000000"/>
                        <w:sz w:val="14"/>
                        <w:szCs w:val="14"/>
                      </w:rPr>
                      <w:t>Raudondvario pl. 84</w:t>
                    </w:r>
                  </w:p>
                  <w:p w14:paraId="0346FFB4" w14:textId="77777777" w:rsidR="004E7563" w:rsidRDefault="004E7563" w:rsidP="004E7563">
                    <w:r w:rsidRPr="00B97A1E">
                      <w:rPr>
                        <w:rFonts w:ascii="Arial" w:hAnsi="Arial" w:cs="Arial"/>
                        <w:color w:val="000000"/>
                        <w:sz w:val="14"/>
                        <w:szCs w:val="14"/>
                      </w:rPr>
                      <w:t>LT-47179 Kaunas</w:t>
                    </w:r>
                  </w:p>
                </w:txbxContent>
              </v:textbox>
            </v:shape>
          </w:pict>
        </mc:Fallback>
      </mc:AlternateContent>
    </w:r>
    <w:r w:rsidR="00AD0441" w:rsidRPr="00165BF3">
      <w:rPr>
        <w:noProof/>
      </w:rPr>
      <w:drawing>
        <wp:anchor distT="0" distB="0" distL="114300" distR="114300" simplePos="0" relativeHeight="251658240" behindDoc="1" locked="0" layoutInCell="1" allowOverlap="1" wp14:anchorId="454BAC2A" wp14:editId="706386FA">
          <wp:simplePos x="0" y="0"/>
          <wp:positionH relativeFrom="column">
            <wp:posOffset>3810</wp:posOffset>
          </wp:positionH>
          <wp:positionV relativeFrom="paragraph">
            <wp:posOffset>182880</wp:posOffset>
          </wp:positionV>
          <wp:extent cx="1487805" cy="335280"/>
          <wp:effectExtent l="0" t="0" r="0" b="7620"/>
          <wp:wrapNone/>
          <wp:docPr id="1792737979" name="Paveikslėlis 1" descr="Icon&#10;&#10;Description automatically generated with medium confidence">
            <a:extLst xmlns:a="http://schemas.openxmlformats.org/drawingml/2006/main">
              <a:ext uri="{FF2B5EF4-FFF2-40B4-BE49-F238E27FC236}">
                <a16:creationId xmlns:a16="http://schemas.microsoft.com/office/drawing/2014/main" id="{31C27CC4-69BC-4134-BF61-7CE2A884C8F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Icon&#10;&#10;Description automatically generated with medium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7805" cy="335280"/>
                  </a:xfrm>
                  <a:prstGeom prst="rect">
                    <a:avLst/>
                  </a:prstGeom>
                  <a:noFill/>
                </pic:spPr>
              </pic:pic>
            </a:graphicData>
          </a:graphic>
        </wp:anchor>
      </w:drawing>
    </w:r>
    <w:r w:rsidR="004E7563">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 w15:restartNumberingAfterBreak="0">
    <w:nsid w:val="07F27C27"/>
    <w:multiLevelType w:val="hybridMultilevel"/>
    <w:tmpl w:val="09960FA6"/>
    <w:lvl w:ilvl="0" w:tplc="94EEF3E6">
      <w:start w:val="1"/>
      <w:numFmt w:val="bullet"/>
      <w:lvlText w:val=""/>
      <w:lvlJc w:val="left"/>
      <w:pPr>
        <w:ind w:left="1080" w:hanging="360"/>
      </w:pPr>
      <w:rPr>
        <w:rFonts w:ascii="Symbol" w:hAnsi="Symbol" w:hint="default"/>
        <w:color w:val="auto"/>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15:restartNumberingAfterBreak="0">
    <w:nsid w:val="0FD62CFB"/>
    <w:multiLevelType w:val="hybridMultilevel"/>
    <w:tmpl w:val="B18CDD50"/>
    <w:lvl w:ilvl="0" w:tplc="EA68230A">
      <w:start w:val="1"/>
      <w:numFmt w:val="upperLetter"/>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B67AB5"/>
    <w:multiLevelType w:val="multilevel"/>
    <w:tmpl w:val="73226100"/>
    <w:lvl w:ilvl="0">
      <w:start w:val="1"/>
      <w:numFmt w:val="decimal"/>
      <w:lvlText w:val="%1."/>
      <w:lvlJc w:val="left"/>
      <w:pPr>
        <w:ind w:left="360" w:hanging="360"/>
      </w:pPr>
      <w:rPr>
        <w:rFonts w:hint="default"/>
      </w:rPr>
    </w:lvl>
    <w:lvl w:ilvl="1">
      <w:start w:val="1"/>
      <w:numFmt w:val="decimal"/>
      <w:lvlText w:val="%1.%2."/>
      <w:lvlJc w:val="left"/>
      <w:pPr>
        <w:ind w:left="237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6768" w:hanging="720"/>
      </w:pPr>
      <w:rPr>
        <w:rFonts w:hint="default"/>
      </w:rPr>
    </w:lvl>
    <w:lvl w:ilvl="4">
      <w:start w:val="1"/>
      <w:numFmt w:val="decimal"/>
      <w:lvlText w:val="%1.%2.%3.%4.%5."/>
      <w:lvlJc w:val="left"/>
      <w:pPr>
        <w:ind w:left="9144" w:hanging="1080"/>
      </w:pPr>
      <w:rPr>
        <w:rFonts w:hint="default"/>
      </w:rPr>
    </w:lvl>
    <w:lvl w:ilvl="5">
      <w:start w:val="1"/>
      <w:numFmt w:val="decimal"/>
      <w:lvlText w:val="%1.%2.%3.%4.%5.%6."/>
      <w:lvlJc w:val="left"/>
      <w:pPr>
        <w:ind w:left="11160" w:hanging="1080"/>
      </w:pPr>
      <w:rPr>
        <w:rFonts w:hint="default"/>
      </w:rPr>
    </w:lvl>
    <w:lvl w:ilvl="6">
      <w:start w:val="1"/>
      <w:numFmt w:val="decimal"/>
      <w:lvlText w:val="%1.%2.%3.%4.%5.%6.%7."/>
      <w:lvlJc w:val="left"/>
      <w:pPr>
        <w:ind w:left="13536" w:hanging="1440"/>
      </w:pPr>
      <w:rPr>
        <w:rFonts w:hint="default"/>
      </w:rPr>
    </w:lvl>
    <w:lvl w:ilvl="7">
      <w:start w:val="1"/>
      <w:numFmt w:val="decimal"/>
      <w:lvlText w:val="%1.%2.%3.%4.%5.%6.%7.%8."/>
      <w:lvlJc w:val="left"/>
      <w:pPr>
        <w:ind w:left="15552" w:hanging="1440"/>
      </w:pPr>
      <w:rPr>
        <w:rFonts w:hint="default"/>
      </w:rPr>
    </w:lvl>
    <w:lvl w:ilvl="8">
      <w:start w:val="1"/>
      <w:numFmt w:val="decimal"/>
      <w:lvlText w:val="%1.%2.%3.%4.%5.%6.%7.%8.%9."/>
      <w:lvlJc w:val="left"/>
      <w:pPr>
        <w:ind w:left="17928" w:hanging="1800"/>
      </w:pPr>
      <w:rPr>
        <w:rFonts w:hint="default"/>
      </w:rPr>
    </w:lvl>
  </w:abstractNum>
  <w:abstractNum w:abstractNumId="4" w15:restartNumberingAfterBreak="0">
    <w:nsid w:val="292C3B35"/>
    <w:multiLevelType w:val="hybridMultilevel"/>
    <w:tmpl w:val="1EE6B1A4"/>
    <w:lvl w:ilvl="0" w:tplc="252C5CC4">
      <w:start w:val="1"/>
      <w:numFmt w:val="decimal"/>
      <w:lvlText w:val="%1."/>
      <w:lvlJc w:val="left"/>
      <w:pPr>
        <w:ind w:left="1656" w:hanging="360"/>
      </w:pPr>
      <w:rPr>
        <w:rFonts w:hint="default"/>
      </w:rPr>
    </w:lvl>
    <w:lvl w:ilvl="1" w:tplc="04270019">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5" w15:restartNumberingAfterBreak="0">
    <w:nsid w:val="2B4832DB"/>
    <w:multiLevelType w:val="hybridMultilevel"/>
    <w:tmpl w:val="88AA58A8"/>
    <w:lvl w:ilvl="0" w:tplc="0427000B">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BA50188"/>
    <w:multiLevelType w:val="hybridMultilevel"/>
    <w:tmpl w:val="BB7C37D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1F120D9"/>
    <w:multiLevelType w:val="multilevel"/>
    <w:tmpl w:val="56EAB4D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D233B3D"/>
    <w:multiLevelType w:val="hybridMultilevel"/>
    <w:tmpl w:val="85A218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4744B64"/>
    <w:multiLevelType w:val="hybridMultilevel"/>
    <w:tmpl w:val="82FEAC3E"/>
    <w:lvl w:ilvl="0" w:tplc="7C80DF3E">
      <w:start w:val="1"/>
      <w:numFmt w:val="decimal"/>
      <w:lvlText w:val="%1)"/>
      <w:lvlJc w:val="left"/>
      <w:pPr>
        <w:ind w:left="927" w:hanging="360"/>
      </w:pPr>
      <w:rPr>
        <w:rFonts w:hint="default"/>
        <w:b w:val="0"/>
        <w:bCs/>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481A40D9"/>
    <w:multiLevelType w:val="multilevel"/>
    <w:tmpl w:val="E9B453F2"/>
    <w:lvl w:ilvl="0">
      <w:start w:val="1"/>
      <w:numFmt w:val="decimal"/>
      <w:lvlText w:val="%1."/>
      <w:lvlJc w:val="left"/>
      <w:pPr>
        <w:ind w:left="360" w:hanging="360"/>
      </w:pPr>
      <w:rPr>
        <w:rFonts w:hint="default"/>
        <w:b/>
        <w:bCs/>
        <w:color w:val="auto"/>
      </w:rPr>
    </w:lvl>
    <w:lvl w:ilvl="1">
      <w:start w:val="1"/>
      <w:numFmt w:val="decimal"/>
      <w:lvlText w:val="%1.%2."/>
      <w:lvlJc w:val="left"/>
      <w:pPr>
        <w:ind w:left="785"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C17611B"/>
    <w:multiLevelType w:val="hybridMultilevel"/>
    <w:tmpl w:val="16866142"/>
    <w:lvl w:ilvl="0" w:tplc="04090001">
      <w:numFmt w:val="bullet"/>
      <w:lvlText w:val=""/>
      <w:lvlJc w:val="left"/>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A303E0"/>
    <w:multiLevelType w:val="hybridMultilevel"/>
    <w:tmpl w:val="13086A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i w:val="0"/>
        <w:iCs/>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66A774B0"/>
    <w:multiLevelType w:val="hybridMultilevel"/>
    <w:tmpl w:val="A63A7EB2"/>
    <w:lvl w:ilvl="0" w:tplc="39328DA0">
      <w:start w:val="12"/>
      <w:numFmt w:val="bullet"/>
      <w:lvlText w:val=""/>
      <w:lvlJc w:val="left"/>
      <w:pPr>
        <w:ind w:left="720" w:hanging="360"/>
      </w:pPr>
      <w:rPr>
        <w:rFonts w:ascii="Symbol" w:eastAsiaTheme="minorEastAsia" w:hAnsi="Symbol" w:cs="Arial" w:hint="default"/>
        <w:color w:val="000000" w:themeColor="text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66A91BD5"/>
    <w:multiLevelType w:val="hybridMultilevel"/>
    <w:tmpl w:val="EC5AFDBE"/>
    <w:lvl w:ilvl="0" w:tplc="0427000F">
      <w:start w:val="1"/>
      <w:numFmt w:val="decimal"/>
      <w:lvlText w:val="%1."/>
      <w:lvlJc w:val="left"/>
      <w:pPr>
        <w:ind w:left="-76" w:hanging="360"/>
      </w:pPr>
    </w:lvl>
    <w:lvl w:ilvl="1" w:tplc="04270019" w:tentative="1">
      <w:start w:val="1"/>
      <w:numFmt w:val="lowerLetter"/>
      <w:lvlText w:val="%2."/>
      <w:lvlJc w:val="left"/>
      <w:pPr>
        <w:ind w:left="644" w:hanging="360"/>
      </w:pPr>
    </w:lvl>
    <w:lvl w:ilvl="2" w:tplc="0427001B" w:tentative="1">
      <w:start w:val="1"/>
      <w:numFmt w:val="lowerRoman"/>
      <w:lvlText w:val="%3."/>
      <w:lvlJc w:val="right"/>
      <w:pPr>
        <w:ind w:left="1364" w:hanging="180"/>
      </w:pPr>
    </w:lvl>
    <w:lvl w:ilvl="3" w:tplc="0427000F" w:tentative="1">
      <w:start w:val="1"/>
      <w:numFmt w:val="decimal"/>
      <w:lvlText w:val="%4."/>
      <w:lvlJc w:val="left"/>
      <w:pPr>
        <w:ind w:left="2084" w:hanging="360"/>
      </w:pPr>
    </w:lvl>
    <w:lvl w:ilvl="4" w:tplc="04270019" w:tentative="1">
      <w:start w:val="1"/>
      <w:numFmt w:val="lowerLetter"/>
      <w:lvlText w:val="%5."/>
      <w:lvlJc w:val="left"/>
      <w:pPr>
        <w:ind w:left="2804" w:hanging="360"/>
      </w:pPr>
    </w:lvl>
    <w:lvl w:ilvl="5" w:tplc="0427001B" w:tentative="1">
      <w:start w:val="1"/>
      <w:numFmt w:val="lowerRoman"/>
      <w:lvlText w:val="%6."/>
      <w:lvlJc w:val="right"/>
      <w:pPr>
        <w:ind w:left="3524" w:hanging="180"/>
      </w:pPr>
    </w:lvl>
    <w:lvl w:ilvl="6" w:tplc="0427000F" w:tentative="1">
      <w:start w:val="1"/>
      <w:numFmt w:val="decimal"/>
      <w:lvlText w:val="%7."/>
      <w:lvlJc w:val="left"/>
      <w:pPr>
        <w:ind w:left="4244" w:hanging="360"/>
      </w:pPr>
    </w:lvl>
    <w:lvl w:ilvl="7" w:tplc="04270019" w:tentative="1">
      <w:start w:val="1"/>
      <w:numFmt w:val="lowerLetter"/>
      <w:lvlText w:val="%8."/>
      <w:lvlJc w:val="left"/>
      <w:pPr>
        <w:ind w:left="4964" w:hanging="360"/>
      </w:pPr>
    </w:lvl>
    <w:lvl w:ilvl="8" w:tplc="0427001B" w:tentative="1">
      <w:start w:val="1"/>
      <w:numFmt w:val="lowerRoman"/>
      <w:lvlText w:val="%9."/>
      <w:lvlJc w:val="right"/>
      <w:pPr>
        <w:ind w:left="5684" w:hanging="180"/>
      </w:pPr>
    </w:lvl>
  </w:abstractNum>
  <w:abstractNum w:abstractNumId="17" w15:restartNumberingAfterBreak="0">
    <w:nsid w:val="7C4D75B7"/>
    <w:multiLevelType w:val="hybridMultilevel"/>
    <w:tmpl w:val="F60E2314"/>
    <w:lvl w:ilvl="0" w:tplc="0F1E2CC4">
      <w:start w:val="1"/>
      <w:numFmt w:val="decimal"/>
      <w:lvlText w:val="%1."/>
      <w:lvlJc w:val="left"/>
      <w:pPr>
        <w:ind w:left="720" w:hanging="360"/>
      </w:pPr>
      <w:rPr>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8693273">
    <w:abstractNumId w:val="8"/>
  </w:num>
  <w:num w:numId="2" w16cid:durableId="1356809130">
    <w:abstractNumId w:val="3"/>
  </w:num>
  <w:num w:numId="3" w16cid:durableId="1383677369">
    <w:abstractNumId w:val="4"/>
  </w:num>
  <w:num w:numId="4" w16cid:durableId="1472135691">
    <w:abstractNumId w:val="17"/>
  </w:num>
  <w:num w:numId="5" w16cid:durableId="159351216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70015347">
    <w:abstractNumId w:val="15"/>
  </w:num>
  <w:num w:numId="7" w16cid:durableId="171083507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48059302">
    <w:abstractNumId w:val="1"/>
  </w:num>
  <w:num w:numId="9" w16cid:durableId="190529275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23823835">
    <w:abstractNumId w:val="12"/>
  </w:num>
  <w:num w:numId="11" w16cid:durableId="2024892290">
    <w:abstractNumId w:val="10"/>
  </w:num>
  <w:num w:numId="12" w16cid:durableId="461116692">
    <w:abstractNumId w:val="6"/>
  </w:num>
  <w:num w:numId="13" w16cid:durableId="498664901">
    <w:abstractNumId w:val="5"/>
  </w:num>
  <w:num w:numId="14" w16cid:durableId="541403115">
    <w:abstractNumId w:val="0"/>
  </w:num>
  <w:num w:numId="15" w16cid:durableId="645204420">
    <w:abstractNumId w:val="5"/>
  </w:num>
  <w:num w:numId="16" w16cid:durableId="652567669">
    <w:abstractNumId w:val="11"/>
  </w:num>
  <w:num w:numId="17" w16cid:durableId="700663362">
    <w:abstractNumId w:val="13"/>
  </w:num>
  <w:num w:numId="18" w16cid:durableId="7247232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329323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686306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58B"/>
    <w:rsid w:val="00002D04"/>
    <w:rsid w:val="00002E45"/>
    <w:rsid w:val="00006F00"/>
    <w:rsid w:val="00016854"/>
    <w:rsid w:val="0002634B"/>
    <w:rsid w:val="0002756B"/>
    <w:rsid w:val="00032F54"/>
    <w:rsid w:val="000338A3"/>
    <w:rsid w:val="0004395D"/>
    <w:rsid w:val="00043C65"/>
    <w:rsid w:val="00043F03"/>
    <w:rsid w:val="00054DD1"/>
    <w:rsid w:val="00057DF6"/>
    <w:rsid w:val="0006153E"/>
    <w:rsid w:val="0006650A"/>
    <w:rsid w:val="000739BB"/>
    <w:rsid w:val="000775AD"/>
    <w:rsid w:val="00081636"/>
    <w:rsid w:val="00083C87"/>
    <w:rsid w:val="00094454"/>
    <w:rsid w:val="00096E63"/>
    <w:rsid w:val="000A1840"/>
    <w:rsid w:val="000A44A2"/>
    <w:rsid w:val="000A62C3"/>
    <w:rsid w:val="000B21CB"/>
    <w:rsid w:val="000B5FC3"/>
    <w:rsid w:val="000C03EA"/>
    <w:rsid w:val="000D62F6"/>
    <w:rsid w:val="000E442A"/>
    <w:rsid w:val="000E6517"/>
    <w:rsid w:val="000E6B47"/>
    <w:rsid w:val="000E6E6F"/>
    <w:rsid w:val="000F06EA"/>
    <w:rsid w:val="0010396A"/>
    <w:rsid w:val="00105C4A"/>
    <w:rsid w:val="00126F9E"/>
    <w:rsid w:val="00131D31"/>
    <w:rsid w:val="0013284F"/>
    <w:rsid w:val="001349E7"/>
    <w:rsid w:val="00173762"/>
    <w:rsid w:val="0017684A"/>
    <w:rsid w:val="001816F0"/>
    <w:rsid w:val="0019094D"/>
    <w:rsid w:val="00196518"/>
    <w:rsid w:val="001B5C0A"/>
    <w:rsid w:val="001B7390"/>
    <w:rsid w:val="001D1654"/>
    <w:rsid w:val="001D252E"/>
    <w:rsid w:val="001E2EBD"/>
    <w:rsid w:val="001E3D75"/>
    <w:rsid w:val="00200970"/>
    <w:rsid w:val="0020240D"/>
    <w:rsid w:val="00206AC6"/>
    <w:rsid w:val="00220DE7"/>
    <w:rsid w:val="002217B1"/>
    <w:rsid w:val="00222116"/>
    <w:rsid w:val="00222D05"/>
    <w:rsid w:val="002235DA"/>
    <w:rsid w:val="0022417E"/>
    <w:rsid w:val="002259CD"/>
    <w:rsid w:val="002263D4"/>
    <w:rsid w:val="00227E1E"/>
    <w:rsid w:val="002556BE"/>
    <w:rsid w:val="00265F75"/>
    <w:rsid w:val="00266F61"/>
    <w:rsid w:val="00277552"/>
    <w:rsid w:val="00277C4C"/>
    <w:rsid w:val="00284AC9"/>
    <w:rsid w:val="00292DA5"/>
    <w:rsid w:val="00294C6C"/>
    <w:rsid w:val="002A1037"/>
    <w:rsid w:val="002A28A0"/>
    <w:rsid w:val="002A5BB8"/>
    <w:rsid w:val="002A6715"/>
    <w:rsid w:val="002B2008"/>
    <w:rsid w:val="002B69BB"/>
    <w:rsid w:val="002C3395"/>
    <w:rsid w:val="002C4837"/>
    <w:rsid w:val="002C568E"/>
    <w:rsid w:val="002D13F6"/>
    <w:rsid w:val="002D5C59"/>
    <w:rsid w:val="002D6CE9"/>
    <w:rsid w:val="002E21DA"/>
    <w:rsid w:val="002E36FA"/>
    <w:rsid w:val="002E6168"/>
    <w:rsid w:val="002F1523"/>
    <w:rsid w:val="00311EE7"/>
    <w:rsid w:val="003330A0"/>
    <w:rsid w:val="00333860"/>
    <w:rsid w:val="003353E3"/>
    <w:rsid w:val="00335FFB"/>
    <w:rsid w:val="00342467"/>
    <w:rsid w:val="00342BD2"/>
    <w:rsid w:val="00345B08"/>
    <w:rsid w:val="0035114D"/>
    <w:rsid w:val="00354441"/>
    <w:rsid w:val="003624A5"/>
    <w:rsid w:val="00395077"/>
    <w:rsid w:val="003A43A5"/>
    <w:rsid w:val="003B0A34"/>
    <w:rsid w:val="003B1663"/>
    <w:rsid w:val="003B3CE1"/>
    <w:rsid w:val="003B680B"/>
    <w:rsid w:val="003C5FE6"/>
    <w:rsid w:val="003D0DB4"/>
    <w:rsid w:val="003D3FCE"/>
    <w:rsid w:val="003D658B"/>
    <w:rsid w:val="003E33C3"/>
    <w:rsid w:val="003F65DA"/>
    <w:rsid w:val="003F68B7"/>
    <w:rsid w:val="004019B8"/>
    <w:rsid w:val="00415E39"/>
    <w:rsid w:val="00421784"/>
    <w:rsid w:val="0042294C"/>
    <w:rsid w:val="00423618"/>
    <w:rsid w:val="00424D5C"/>
    <w:rsid w:val="004276C0"/>
    <w:rsid w:val="0043003A"/>
    <w:rsid w:val="004329D1"/>
    <w:rsid w:val="00435293"/>
    <w:rsid w:val="00435582"/>
    <w:rsid w:val="00437838"/>
    <w:rsid w:val="00441899"/>
    <w:rsid w:val="004479F4"/>
    <w:rsid w:val="00453E87"/>
    <w:rsid w:val="00481244"/>
    <w:rsid w:val="00485983"/>
    <w:rsid w:val="00485DEB"/>
    <w:rsid w:val="00496124"/>
    <w:rsid w:val="00496553"/>
    <w:rsid w:val="004C0F68"/>
    <w:rsid w:val="004C6F7E"/>
    <w:rsid w:val="004D010B"/>
    <w:rsid w:val="004D175B"/>
    <w:rsid w:val="004E3B3D"/>
    <w:rsid w:val="004E3FF4"/>
    <w:rsid w:val="004E51FB"/>
    <w:rsid w:val="004E5616"/>
    <w:rsid w:val="004E7563"/>
    <w:rsid w:val="004F6C6A"/>
    <w:rsid w:val="00500F8A"/>
    <w:rsid w:val="00520B9A"/>
    <w:rsid w:val="005250A6"/>
    <w:rsid w:val="00541785"/>
    <w:rsid w:val="005430E4"/>
    <w:rsid w:val="00551A44"/>
    <w:rsid w:val="0056701E"/>
    <w:rsid w:val="00571F75"/>
    <w:rsid w:val="005765DD"/>
    <w:rsid w:val="0058195C"/>
    <w:rsid w:val="005924BF"/>
    <w:rsid w:val="00592E58"/>
    <w:rsid w:val="005A08DB"/>
    <w:rsid w:val="005A71C7"/>
    <w:rsid w:val="005B727C"/>
    <w:rsid w:val="005C31B4"/>
    <w:rsid w:val="005C429E"/>
    <w:rsid w:val="005D28D9"/>
    <w:rsid w:val="005D39D7"/>
    <w:rsid w:val="005E3C9D"/>
    <w:rsid w:val="005E4E91"/>
    <w:rsid w:val="005E565B"/>
    <w:rsid w:val="005F4B7A"/>
    <w:rsid w:val="005F5F93"/>
    <w:rsid w:val="00603009"/>
    <w:rsid w:val="00613A2F"/>
    <w:rsid w:val="006165C0"/>
    <w:rsid w:val="0062020C"/>
    <w:rsid w:val="0062046E"/>
    <w:rsid w:val="00630DD6"/>
    <w:rsid w:val="006415D6"/>
    <w:rsid w:val="00642336"/>
    <w:rsid w:val="006429D4"/>
    <w:rsid w:val="00650AB2"/>
    <w:rsid w:val="006529AE"/>
    <w:rsid w:val="00653AEC"/>
    <w:rsid w:val="006549AF"/>
    <w:rsid w:val="0065518E"/>
    <w:rsid w:val="00656C78"/>
    <w:rsid w:val="00660874"/>
    <w:rsid w:val="00664B3C"/>
    <w:rsid w:val="00665DF9"/>
    <w:rsid w:val="006751A0"/>
    <w:rsid w:val="00675A2C"/>
    <w:rsid w:val="00676F3D"/>
    <w:rsid w:val="006826BF"/>
    <w:rsid w:val="0069080E"/>
    <w:rsid w:val="006914AD"/>
    <w:rsid w:val="006A317D"/>
    <w:rsid w:val="006A793D"/>
    <w:rsid w:val="006B2D10"/>
    <w:rsid w:val="006B3993"/>
    <w:rsid w:val="006B5AE3"/>
    <w:rsid w:val="006C3735"/>
    <w:rsid w:val="006C78AE"/>
    <w:rsid w:val="006C7BB1"/>
    <w:rsid w:val="006D2298"/>
    <w:rsid w:val="006D53E2"/>
    <w:rsid w:val="006F0BA0"/>
    <w:rsid w:val="007039C9"/>
    <w:rsid w:val="00707824"/>
    <w:rsid w:val="00711789"/>
    <w:rsid w:val="007119DE"/>
    <w:rsid w:val="00711C5C"/>
    <w:rsid w:val="00713B89"/>
    <w:rsid w:val="00714079"/>
    <w:rsid w:val="007145C4"/>
    <w:rsid w:val="00714D0F"/>
    <w:rsid w:val="00717F2F"/>
    <w:rsid w:val="0072053A"/>
    <w:rsid w:val="00722A1D"/>
    <w:rsid w:val="00726EF7"/>
    <w:rsid w:val="00733F07"/>
    <w:rsid w:val="0073665F"/>
    <w:rsid w:val="0074479E"/>
    <w:rsid w:val="0074749F"/>
    <w:rsid w:val="00753E8D"/>
    <w:rsid w:val="007541CF"/>
    <w:rsid w:val="00755E92"/>
    <w:rsid w:val="00761877"/>
    <w:rsid w:val="00761E69"/>
    <w:rsid w:val="007643BC"/>
    <w:rsid w:val="00767162"/>
    <w:rsid w:val="007718D3"/>
    <w:rsid w:val="0077432D"/>
    <w:rsid w:val="00780A46"/>
    <w:rsid w:val="00781121"/>
    <w:rsid w:val="00794BFD"/>
    <w:rsid w:val="00797EAE"/>
    <w:rsid w:val="007A1612"/>
    <w:rsid w:val="007A1A63"/>
    <w:rsid w:val="007C14F0"/>
    <w:rsid w:val="007C1D9A"/>
    <w:rsid w:val="007C26DA"/>
    <w:rsid w:val="007D339B"/>
    <w:rsid w:val="007E435F"/>
    <w:rsid w:val="007E7350"/>
    <w:rsid w:val="007E7A0D"/>
    <w:rsid w:val="007F1D5E"/>
    <w:rsid w:val="007F27EA"/>
    <w:rsid w:val="007F7AF9"/>
    <w:rsid w:val="0080327A"/>
    <w:rsid w:val="008075EA"/>
    <w:rsid w:val="008108CE"/>
    <w:rsid w:val="0081107E"/>
    <w:rsid w:val="00821081"/>
    <w:rsid w:val="008239E4"/>
    <w:rsid w:val="00823AA7"/>
    <w:rsid w:val="008258C5"/>
    <w:rsid w:val="00826D2A"/>
    <w:rsid w:val="008279A9"/>
    <w:rsid w:val="00831350"/>
    <w:rsid w:val="008320E4"/>
    <w:rsid w:val="00833857"/>
    <w:rsid w:val="008347C4"/>
    <w:rsid w:val="008372D4"/>
    <w:rsid w:val="0084315E"/>
    <w:rsid w:val="00843A37"/>
    <w:rsid w:val="008441C7"/>
    <w:rsid w:val="008448EC"/>
    <w:rsid w:val="00845653"/>
    <w:rsid w:val="0085677D"/>
    <w:rsid w:val="00857D14"/>
    <w:rsid w:val="00863397"/>
    <w:rsid w:val="00865F6D"/>
    <w:rsid w:val="0087065A"/>
    <w:rsid w:val="00875B52"/>
    <w:rsid w:val="00876703"/>
    <w:rsid w:val="0087788E"/>
    <w:rsid w:val="0088157D"/>
    <w:rsid w:val="00884E0C"/>
    <w:rsid w:val="00886425"/>
    <w:rsid w:val="00892534"/>
    <w:rsid w:val="00893B09"/>
    <w:rsid w:val="008940A8"/>
    <w:rsid w:val="0089433B"/>
    <w:rsid w:val="00894D3F"/>
    <w:rsid w:val="00897CDC"/>
    <w:rsid w:val="008A7BCB"/>
    <w:rsid w:val="008B6E41"/>
    <w:rsid w:val="008C27AF"/>
    <w:rsid w:val="008C7276"/>
    <w:rsid w:val="008D01FF"/>
    <w:rsid w:val="008D28B5"/>
    <w:rsid w:val="008D6001"/>
    <w:rsid w:val="008E536B"/>
    <w:rsid w:val="008F5F2B"/>
    <w:rsid w:val="00900C63"/>
    <w:rsid w:val="00906787"/>
    <w:rsid w:val="009071A4"/>
    <w:rsid w:val="00910729"/>
    <w:rsid w:val="0091610B"/>
    <w:rsid w:val="00925E24"/>
    <w:rsid w:val="00926D8E"/>
    <w:rsid w:val="00927481"/>
    <w:rsid w:val="00927AC7"/>
    <w:rsid w:val="009310DD"/>
    <w:rsid w:val="009332F2"/>
    <w:rsid w:val="00936E7E"/>
    <w:rsid w:val="00941529"/>
    <w:rsid w:val="00955B66"/>
    <w:rsid w:val="00960DEA"/>
    <w:rsid w:val="00961032"/>
    <w:rsid w:val="00972842"/>
    <w:rsid w:val="00976218"/>
    <w:rsid w:val="00977253"/>
    <w:rsid w:val="009774FE"/>
    <w:rsid w:val="009817A0"/>
    <w:rsid w:val="009839C9"/>
    <w:rsid w:val="00984E65"/>
    <w:rsid w:val="009914E9"/>
    <w:rsid w:val="0099151C"/>
    <w:rsid w:val="009945FB"/>
    <w:rsid w:val="009A4F17"/>
    <w:rsid w:val="009B088A"/>
    <w:rsid w:val="009B1772"/>
    <w:rsid w:val="009B2052"/>
    <w:rsid w:val="009B4FED"/>
    <w:rsid w:val="009C0A6F"/>
    <w:rsid w:val="009C2CF9"/>
    <w:rsid w:val="009C4019"/>
    <w:rsid w:val="009D146E"/>
    <w:rsid w:val="009D49B9"/>
    <w:rsid w:val="009D511D"/>
    <w:rsid w:val="009E48C7"/>
    <w:rsid w:val="009F1FA1"/>
    <w:rsid w:val="009F20C6"/>
    <w:rsid w:val="009F20CC"/>
    <w:rsid w:val="009F352D"/>
    <w:rsid w:val="00A00437"/>
    <w:rsid w:val="00A14029"/>
    <w:rsid w:val="00A23DD6"/>
    <w:rsid w:val="00A2457C"/>
    <w:rsid w:val="00A253A3"/>
    <w:rsid w:val="00A27445"/>
    <w:rsid w:val="00A354B3"/>
    <w:rsid w:val="00A44027"/>
    <w:rsid w:val="00A5121F"/>
    <w:rsid w:val="00A53AE6"/>
    <w:rsid w:val="00A61970"/>
    <w:rsid w:val="00A63C20"/>
    <w:rsid w:val="00A64927"/>
    <w:rsid w:val="00A67EE4"/>
    <w:rsid w:val="00A7757F"/>
    <w:rsid w:val="00A86863"/>
    <w:rsid w:val="00A9422F"/>
    <w:rsid w:val="00AA2B06"/>
    <w:rsid w:val="00AA2FC4"/>
    <w:rsid w:val="00AA4712"/>
    <w:rsid w:val="00AA4811"/>
    <w:rsid w:val="00AA5B5A"/>
    <w:rsid w:val="00AA6F5D"/>
    <w:rsid w:val="00AB6854"/>
    <w:rsid w:val="00AC0CF8"/>
    <w:rsid w:val="00AD0441"/>
    <w:rsid w:val="00AD1CC8"/>
    <w:rsid w:val="00AD2376"/>
    <w:rsid w:val="00AD398D"/>
    <w:rsid w:val="00AE2ACC"/>
    <w:rsid w:val="00AE413E"/>
    <w:rsid w:val="00AF34FF"/>
    <w:rsid w:val="00AF5ECA"/>
    <w:rsid w:val="00B011CF"/>
    <w:rsid w:val="00B01235"/>
    <w:rsid w:val="00B10E7B"/>
    <w:rsid w:val="00B14131"/>
    <w:rsid w:val="00B17D26"/>
    <w:rsid w:val="00B3075B"/>
    <w:rsid w:val="00B309E9"/>
    <w:rsid w:val="00B30D5C"/>
    <w:rsid w:val="00B31892"/>
    <w:rsid w:val="00B41C79"/>
    <w:rsid w:val="00B4479F"/>
    <w:rsid w:val="00B608D7"/>
    <w:rsid w:val="00B62785"/>
    <w:rsid w:val="00B70D8D"/>
    <w:rsid w:val="00B714F5"/>
    <w:rsid w:val="00B71635"/>
    <w:rsid w:val="00B74501"/>
    <w:rsid w:val="00B7648E"/>
    <w:rsid w:val="00B779B0"/>
    <w:rsid w:val="00B86D75"/>
    <w:rsid w:val="00B8716E"/>
    <w:rsid w:val="00B9079A"/>
    <w:rsid w:val="00B91FF1"/>
    <w:rsid w:val="00B97068"/>
    <w:rsid w:val="00BA724A"/>
    <w:rsid w:val="00BB3133"/>
    <w:rsid w:val="00BB3782"/>
    <w:rsid w:val="00BB652E"/>
    <w:rsid w:val="00BC58EF"/>
    <w:rsid w:val="00BD3B5B"/>
    <w:rsid w:val="00BD43BA"/>
    <w:rsid w:val="00BE1E35"/>
    <w:rsid w:val="00BF6504"/>
    <w:rsid w:val="00BF78C2"/>
    <w:rsid w:val="00C05005"/>
    <w:rsid w:val="00C0522F"/>
    <w:rsid w:val="00C15E36"/>
    <w:rsid w:val="00C2524D"/>
    <w:rsid w:val="00C254A2"/>
    <w:rsid w:val="00C30044"/>
    <w:rsid w:val="00C32CD1"/>
    <w:rsid w:val="00C5055B"/>
    <w:rsid w:val="00C51457"/>
    <w:rsid w:val="00C564C1"/>
    <w:rsid w:val="00C669EB"/>
    <w:rsid w:val="00C6786C"/>
    <w:rsid w:val="00C67D2B"/>
    <w:rsid w:val="00C73628"/>
    <w:rsid w:val="00C76B9E"/>
    <w:rsid w:val="00C83C86"/>
    <w:rsid w:val="00C848CB"/>
    <w:rsid w:val="00C87128"/>
    <w:rsid w:val="00C91834"/>
    <w:rsid w:val="00CB134E"/>
    <w:rsid w:val="00CB1622"/>
    <w:rsid w:val="00CC2C2E"/>
    <w:rsid w:val="00CC6E71"/>
    <w:rsid w:val="00CD34E1"/>
    <w:rsid w:val="00CD4503"/>
    <w:rsid w:val="00CD5B24"/>
    <w:rsid w:val="00CD5DBF"/>
    <w:rsid w:val="00CF22DD"/>
    <w:rsid w:val="00CF5F05"/>
    <w:rsid w:val="00D127A0"/>
    <w:rsid w:val="00D20F41"/>
    <w:rsid w:val="00D229DA"/>
    <w:rsid w:val="00D3110D"/>
    <w:rsid w:val="00D32AAB"/>
    <w:rsid w:val="00D32F5B"/>
    <w:rsid w:val="00D332C8"/>
    <w:rsid w:val="00D33D13"/>
    <w:rsid w:val="00D40DDF"/>
    <w:rsid w:val="00D43C08"/>
    <w:rsid w:val="00D50EA5"/>
    <w:rsid w:val="00D53A9E"/>
    <w:rsid w:val="00D61150"/>
    <w:rsid w:val="00D67189"/>
    <w:rsid w:val="00D86980"/>
    <w:rsid w:val="00D87A8F"/>
    <w:rsid w:val="00DA4072"/>
    <w:rsid w:val="00DA5F3C"/>
    <w:rsid w:val="00DA630E"/>
    <w:rsid w:val="00DB0EB9"/>
    <w:rsid w:val="00DB3130"/>
    <w:rsid w:val="00DB5166"/>
    <w:rsid w:val="00DB5389"/>
    <w:rsid w:val="00DC043E"/>
    <w:rsid w:val="00DC3ED6"/>
    <w:rsid w:val="00DD5FA7"/>
    <w:rsid w:val="00DE6C07"/>
    <w:rsid w:val="00DF512B"/>
    <w:rsid w:val="00DF5BEA"/>
    <w:rsid w:val="00E0008F"/>
    <w:rsid w:val="00E03DC0"/>
    <w:rsid w:val="00E06C7B"/>
    <w:rsid w:val="00E11BE3"/>
    <w:rsid w:val="00E1580C"/>
    <w:rsid w:val="00E22EA1"/>
    <w:rsid w:val="00E238CA"/>
    <w:rsid w:val="00E24728"/>
    <w:rsid w:val="00E33BBD"/>
    <w:rsid w:val="00E4191F"/>
    <w:rsid w:val="00E44D97"/>
    <w:rsid w:val="00E458C6"/>
    <w:rsid w:val="00E478BC"/>
    <w:rsid w:val="00E501DA"/>
    <w:rsid w:val="00E606AF"/>
    <w:rsid w:val="00E643FD"/>
    <w:rsid w:val="00E66AB6"/>
    <w:rsid w:val="00E6793E"/>
    <w:rsid w:val="00E70900"/>
    <w:rsid w:val="00E72A40"/>
    <w:rsid w:val="00E77355"/>
    <w:rsid w:val="00E83809"/>
    <w:rsid w:val="00E909F1"/>
    <w:rsid w:val="00E974E4"/>
    <w:rsid w:val="00E97746"/>
    <w:rsid w:val="00E97880"/>
    <w:rsid w:val="00EA753B"/>
    <w:rsid w:val="00EB3E9B"/>
    <w:rsid w:val="00EB71CE"/>
    <w:rsid w:val="00EC0B9C"/>
    <w:rsid w:val="00EC3D3C"/>
    <w:rsid w:val="00EC7C7F"/>
    <w:rsid w:val="00ED3D81"/>
    <w:rsid w:val="00EE1FA8"/>
    <w:rsid w:val="00EE5C2A"/>
    <w:rsid w:val="00EF054E"/>
    <w:rsid w:val="00EF0839"/>
    <w:rsid w:val="00EF5C7D"/>
    <w:rsid w:val="00EF6163"/>
    <w:rsid w:val="00F0264F"/>
    <w:rsid w:val="00F0427E"/>
    <w:rsid w:val="00F04408"/>
    <w:rsid w:val="00F11AD1"/>
    <w:rsid w:val="00F14612"/>
    <w:rsid w:val="00F15D8A"/>
    <w:rsid w:val="00F179E5"/>
    <w:rsid w:val="00F242D7"/>
    <w:rsid w:val="00F41909"/>
    <w:rsid w:val="00F46941"/>
    <w:rsid w:val="00F472F6"/>
    <w:rsid w:val="00F55C46"/>
    <w:rsid w:val="00F6322D"/>
    <w:rsid w:val="00F6569A"/>
    <w:rsid w:val="00F66347"/>
    <w:rsid w:val="00F67428"/>
    <w:rsid w:val="00F81C91"/>
    <w:rsid w:val="00F8689D"/>
    <w:rsid w:val="00F87E70"/>
    <w:rsid w:val="00F90F0F"/>
    <w:rsid w:val="00F962CF"/>
    <w:rsid w:val="00FA1CBA"/>
    <w:rsid w:val="00FA6AAE"/>
    <w:rsid w:val="00FB03C4"/>
    <w:rsid w:val="00FB334B"/>
    <w:rsid w:val="00FB5FBA"/>
    <w:rsid w:val="00FB64FF"/>
    <w:rsid w:val="00FC2507"/>
    <w:rsid w:val="00FC330F"/>
    <w:rsid w:val="00FC6824"/>
    <w:rsid w:val="00FC6CF3"/>
    <w:rsid w:val="00FD079F"/>
    <w:rsid w:val="00FD3CAB"/>
    <w:rsid w:val="00FD77D5"/>
    <w:rsid w:val="00FE12BD"/>
    <w:rsid w:val="00FE4B17"/>
    <w:rsid w:val="00FE6730"/>
    <w:rsid w:val="10254DE7"/>
    <w:rsid w:val="19B77FF2"/>
    <w:rsid w:val="27AA252B"/>
    <w:rsid w:val="29A06988"/>
    <w:rsid w:val="2DAECE1D"/>
    <w:rsid w:val="34242DF1"/>
    <w:rsid w:val="398BCB60"/>
    <w:rsid w:val="46481AEE"/>
    <w:rsid w:val="486496AD"/>
    <w:rsid w:val="516EA20B"/>
    <w:rsid w:val="61BAA219"/>
    <w:rsid w:val="65D75847"/>
    <w:rsid w:val="66DE62C7"/>
    <w:rsid w:val="6804BD79"/>
    <w:rsid w:val="70D50DD1"/>
    <w:rsid w:val="7836F1F0"/>
    <w:rsid w:val="7B3762F7"/>
    <w:rsid w:val="7F35748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ED849F"/>
  <w15:chartTrackingRefBased/>
  <w15:docId w15:val="{F33A8A52-79D0-4B50-B766-61456159B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D1CC8"/>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3D658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3D658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D658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D658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D658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D658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D658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D658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D658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D658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3D658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D658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D658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D658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D658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D658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D658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D658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D658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D658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D658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D658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D658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D658B"/>
    <w:rPr>
      <w:i/>
      <w:iCs/>
      <w:color w:val="404040" w:themeColor="text1" w:themeTint="BF"/>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Bul"/>
    <w:basedOn w:val="prastasis"/>
    <w:link w:val="SraopastraipaDiagrama"/>
    <w:uiPriority w:val="34"/>
    <w:qFormat/>
    <w:rsid w:val="003D658B"/>
    <w:pPr>
      <w:ind w:left="720"/>
      <w:contextualSpacing/>
    </w:pPr>
  </w:style>
  <w:style w:type="character" w:styleId="Rykuspabraukimas">
    <w:name w:val="Intense Emphasis"/>
    <w:basedOn w:val="Numatytasispastraiposriftas"/>
    <w:uiPriority w:val="21"/>
    <w:qFormat/>
    <w:rsid w:val="003D658B"/>
    <w:rPr>
      <w:i/>
      <w:iCs/>
      <w:color w:val="0F4761" w:themeColor="accent1" w:themeShade="BF"/>
    </w:rPr>
  </w:style>
  <w:style w:type="paragraph" w:styleId="Iskirtacitata">
    <w:name w:val="Intense Quote"/>
    <w:basedOn w:val="prastasis"/>
    <w:next w:val="prastasis"/>
    <w:link w:val="IskirtacitataDiagrama"/>
    <w:uiPriority w:val="30"/>
    <w:qFormat/>
    <w:rsid w:val="003D658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D658B"/>
    <w:rPr>
      <w:i/>
      <w:iCs/>
      <w:color w:val="0F4761" w:themeColor="accent1" w:themeShade="BF"/>
    </w:rPr>
  </w:style>
  <w:style w:type="character" w:styleId="Rykinuoroda">
    <w:name w:val="Intense Reference"/>
    <w:basedOn w:val="Numatytasispastraiposriftas"/>
    <w:uiPriority w:val="32"/>
    <w:qFormat/>
    <w:rsid w:val="003D658B"/>
    <w:rPr>
      <w:b/>
      <w:bCs/>
      <w:smallCaps/>
      <w:color w:val="0F4761" w:themeColor="accent1" w:themeShade="BF"/>
      <w:spacing w:val="5"/>
    </w:rPr>
  </w:style>
  <w:style w:type="paragraph" w:styleId="Antrats">
    <w:name w:val="header"/>
    <w:basedOn w:val="prastasis"/>
    <w:link w:val="AntratsDiagrama"/>
    <w:uiPriority w:val="99"/>
    <w:unhideWhenUsed/>
    <w:rsid w:val="00AD044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D0441"/>
  </w:style>
  <w:style w:type="paragraph" w:styleId="Porat">
    <w:name w:val="footer"/>
    <w:basedOn w:val="prastasis"/>
    <w:link w:val="PoratDiagrama"/>
    <w:uiPriority w:val="99"/>
    <w:unhideWhenUsed/>
    <w:rsid w:val="00AD044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D0441"/>
  </w:style>
  <w:style w:type="character" w:styleId="Hipersaitas">
    <w:name w:val="Hyperlink"/>
    <w:basedOn w:val="Numatytasispastraiposriftas"/>
    <w:uiPriority w:val="99"/>
    <w:unhideWhenUsed/>
    <w:rsid w:val="002F1523"/>
    <w:rPr>
      <w:color w:val="467886" w:themeColor="hyperlink"/>
      <w:u w:val="single"/>
    </w:rPr>
  </w:style>
  <w:style w:type="character" w:styleId="Neapdorotaspaminjimas">
    <w:name w:val="Unresolved Mention"/>
    <w:basedOn w:val="Numatytasispastraiposriftas"/>
    <w:uiPriority w:val="99"/>
    <w:semiHidden/>
    <w:unhideWhenUsed/>
    <w:rsid w:val="002F1523"/>
    <w:rPr>
      <w:color w:val="605E5C"/>
      <w:shd w:val="clear" w:color="auto" w:fill="E1DFDD"/>
    </w:rPr>
  </w:style>
  <w:style w:type="paragraph" w:styleId="Betarp">
    <w:name w:val="No Spacing"/>
    <w:link w:val="BetarpDiagrama"/>
    <w:uiPriority w:val="1"/>
    <w:qFormat/>
    <w:rsid w:val="00D20F41"/>
    <w:pPr>
      <w:spacing w:after="0" w:line="240" w:lineRule="auto"/>
    </w:pPr>
    <w:rPr>
      <w:rFonts w:ascii="Calibri" w:eastAsia="Calibri" w:hAnsi="Calibri" w:cs="Times New Roman"/>
      <w:kern w:val="0"/>
      <w:sz w:val="22"/>
      <w:szCs w:val="22"/>
      <w:lang w:val="en-US"/>
      <w14:ligatures w14:val="none"/>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0F41"/>
  </w:style>
  <w:style w:type="character" w:customStyle="1" w:styleId="BetarpDiagrama">
    <w:name w:val="Be tarpų Diagrama"/>
    <w:basedOn w:val="Numatytasispastraiposriftas"/>
    <w:link w:val="Betarp"/>
    <w:uiPriority w:val="1"/>
    <w:rsid w:val="00D20F41"/>
    <w:rPr>
      <w:rFonts w:ascii="Calibri" w:eastAsia="Calibri" w:hAnsi="Calibri" w:cs="Times New Roman"/>
      <w:kern w:val="0"/>
      <w:sz w:val="22"/>
      <w:szCs w:val="22"/>
      <w:lang w:val="en-US"/>
      <w14:ligatures w14:val="none"/>
    </w:rPr>
  </w:style>
  <w:style w:type="character" w:styleId="Perirtashipersaitas">
    <w:name w:val="FollowedHyperlink"/>
    <w:basedOn w:val="Numatytasispastraiposriftas"/>
    <w:uiPriority w:val="99"/>
    <w:semiHidden/>
    <w:unhideWhenUsed/>
    <w:rsid w:val="00F55C46"/>
    <w:rPr>
      <w:color w:val="96607D" w:themeColor="followedHyperlink"/>
      <w:u w:val="single"/>
    </w:rPr>
  </w:style>
  <w:style w:type="table" w:styleId="Lentelstinklelis">
    <w:name w:val="Table Grid"/>
    <w:basedOn w:val="prastojilentel"/>
    <w:uiPriority w:val="59"/>
    <w:rsid w:val="002E21DA"/>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FB5FBA"/>
  </w:style>
  <w:style w:type="character" w:styleId="Komentaronuoroda">
    <w:name w:val="annotation reference"/>
    <w:basedOn w:val="Numatytasispastraiposriftas"/>
    <w:uiPriority w:val="99"/>
    <w:semiHidden/>
    <w:unhideWhenUsed/>
    <w:rsid w:val="00EB3E9B"/>
    <w:rPr>
      <w:sz w:val="16"/>
      <w:szCs w:val="16"/>
    </w:rPr>
  </w:style>
  <w:style w:type="paragraph" w:styleId="Komentarotekstas">
    <w:name w:val="annotation text"/>
    <w:basedOn w:val="prastasis"/>
    <w:link w:val="KomentarotekstasDiagrama"/>
    <w:uiPriority w:val="99"/>
    <w:unhideWhenUsed/>
    <w:rsid w:val="00EB3E9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B3E9B"/>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EB3E9B"/>
    <w:rPr>
      <w:b/>
      <w:bCs/>
    </w:rPr>
  </w:style>
  <w:style w:type="character" w:customStyle="1" w:styleId="KomentarotemaDiagrama">
    <w:name w:val="Komentaro tema Diagrama"/>
    <w:basedOn w:val="KomentarotekstasDiagrama"/>
    <w:link w:val="Komentarotema"/>
    <w:uiPriority w:val="99"/>
    <w:semiHidden/>
    <w:rsid w:val="00EB3E9B"/>
    <w:rPr>
      <w:rFonts w:eastAsiaTheme="minorEastAsia"/>
      <w:b/>
      <w:bCs/>
      <w:kern w:val="0"/>
      <w:sz w:val="20"/>
      <w:szCs w:val="20"/>
      <w:lang w:eastAsia="lt-LT"/>
      <w14:ligatures w14:val="none"/>
    </w:rPr>
  </w:style>
  <w:style w:type="paragraph" w:styleId="Pataisymai">
    <w:name w:val="Revision"/>
    <w:hidden/>
    <w:uiPriority w:val="99"/>
    <w:semiHidden/>
    <w:rsid w:val="005D39D7"/>
    <w:pPr>
      <w:spacing w:after="0" w:line="240" w:lineRule="auto"/>
    </w:pPr>
    <w:rPr>
      <w:rFonts w:eastAsiaTheme="minorEastAsia"/>
      <w:kern w:val="0"/>
      <w:sz w:val="21"/>
      <w:szCs w:val="21"/>
      <w:lang w:eastAsia="lt-LT"/>
      <w14:ligatures w14:val="none"/>
    </w:rPr>
  </w:style>
  <w:style w:type="character" w:styleId="Paminjimas">
    <w:name w:val="Mention"/>
    <w:basedOn w:val="Numatytasispastraiposriftas"/>
    <w:uiPriority w:val="99"/>
    <w:unhideWhenUsed/>
    <w:rsid w:val="00B8716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0142424319459cfa448b9a7a1872f31b">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c21c1595e6f7c3a37a660e2646f883a6"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9890855-F08C-4710-BDAD-93078331D4A2}">
  <ds:schemaRefs>
    <ds:schemaRef ds:uri="http://schemas.microsoft.com/sharepoint/v3/contenttype/forms"/>
  </ds:schemaRefs>
</ds:datastoreItem>
</file>

<file path=customXml/itemProps2.xml><?xml version="1.0" encoding="utf-8"?>
<ds:datastoreItem xmlns:ds="http://schemas.openxmlformats.org/officeDocument/2006/customXml" ds:itemID="{815ECA1C-3955-4A5C-8BCF-864BAFF686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C32954-137A-4D83-BFFE-C3B28D8FDAEA}">
  <ds:schemaRefs>
    <ds:schemaRef ds:uri="http://schemas.microsoft.com/office/2006/metadata/properties"/>
    <ds:schemaRef ds:uri="http://schemas.microsoft.com/office/infopath/2007/PartnerControls"/>
    <ds:schemaRef ds:uri="2a268eb0-f7e3-4e97-9a88-eb6273e8d17d"/>
    <ds:schemaRef ds:uri="ae584d97-971f-4a2a-a6c4-93f334d67b6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2530</Words>
  <Characters>1443</Characters>
  <Application>Microsoft Office Word</Application>
  <DocSecurity>0</DocSecurity>
  <Lines>12</Lines>
  <Paragraphs>7</Paragraphs>
  <ScaleCrop>false</ScaleCrop>
  <Company/>
  <LinksUpToDate>false</LinksUpToDate>
  <CharactersWithSpaces>3966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Auksė Čižiūnaitė</dc:creator>
  <cp:keywords/>
  <dc:description/>
  <cp:lastModifiedBy>Indrė Kuzienė</cp:lastModifiedBy>
  <cp:revision>490</cp:revision>
  <dcterms:created xsi:type="dcterms:W3CDTF">2026-03-02T08:31:00Z</dcterms:created>
  <dcterms:modified xsi:type="dcterms:W3CDTF">2026-08-05T04:55:00Z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